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ayout w:type="fixed"/>
        <w:tblLook w:val="04A0"/>
      </w:tblPr>
      <w:tblGrid>
        <w:gridCol w:w="4678"/>
        <w:gridCol w:w="4862"/>
      </w:tblGrid>
      <w:tr w:rsidR="00CB3329" w:rsidTr="00CB3329">
        <w:tc>
          <w:tcPr>
            <w:tcW w:w="4678" w:type="dxa"/>
            <w:hideMark/>
          </w:tcPr>
          <w:tbl>
            <w:tblPr>
              <w:tblW w:w="0" w:type="auto"/>
              <w:tblLayout w:type="fixed"/>
              <w:tblLook w:val="04A0"/>
            </w:tblPr>
            <w:tblGrid>
              <w:gridCol w:w="4462"/>
            </w:tblGrid>
            <w:tr w:rsidR="00CB3329">
              <w:tc>
                <w:tcPr>
                  <w:tcW w:w="4462" w:type="dxa"/>
                </w:tcPr>
                <w:p w:rsidR="00CB3329" w:rsidRDefault="00CB3329">
                  <w:pPr>
                    <w:widowControl w:val="0"/>
                    <w:rPr>
                      <w:rFonts w:ascii="Times New Roman" w:eastAsia="Batang" w:hAnsi="Times New Roman" w:cs="Times New Roman"/>
                      <w:color w:val="0C0000"/>
                      <w:sz w:val="24"/>
                      <w:szCs w:val="28"/>
                    </w:rPr>
                  </w:pPr>
                </w:p>
              </w:tc>
            </w:tr>
          </w:tbl>
          <w:p w:rsidR="00CB3329" w:rsidRDefault="00CB3329">
            <w:pPr>
              <w:widowControl w:val="0"/>
              <w:rPr>
                <w:rFonts w:ascii="Times New Roman" w:eastAsia="Batang" w:hAnsi="Times New Roman" w:cs="Times New Roman"/>
                <w:sz w:val="28"/>
                <w:szCs w:val="28"/>
              </w:rPr>
            </w:pPr>
          </w:p>
        </w:tc>
        <w:tc>
          <w:tcPr>
            <w:tcW w:w="4862" w:type="dxa"/>
          </w:tcPr>
          <w:p w:rsidR="002823D3" w:rsidRPr="001247D5" w:rsidRDefault="002823D3" w:rsidP="002823D3">
            <w:pPr>
              <w:rPr>
                <w:rFonts w:ascii="Times New Roman" w:hAnsi="Times New Roman" w:cs="Times New Roman"/>
                <w:sz w:val="28"/>
                <w:szCs w:val="28"/>
              </w:rPr>
            </w:pPr>
            <w:r w:rsidRPr="001247D5">
              <w:rPr>
                <w:rFonts w:ascii="Times New Roman" w:hAnsi="Times New Roman" w:cs="Times New Roman"/>
                <w:sz w:val="28"/>
                <w:szCs w:val="28"/>
              </w:rPr>
              <w:t xml:space="preserve">Қазақстан Республикасы </w:t>
            </w:r>
          </w:p>
          <w:p w:rsidR="002823D3" w:rsidRPr="001247D5" w:rsidRDefault="002823D3" w:rsidP="002823D3">
            <w:pPr>
              <w:rPr>
                <w:rFonts w:ascii="Times New Roman" w:hAnsi="Times New Roman" w:cs="Times New Roman"/>
                <w:sz w:val="28"/>
                <w:szCs w:val="28"/>
              </w:rPr>
            </w:pPr>
            <w:r w:rsidRPr="001247D5">
              <w:rPr>
                <w:rFonts w:ascii="Times New Roman" w:hAnsi="Times New Roman" w:cs="Times New Roman"/>
                <w:sz w:val="28"/>
                <w:szCs w:val="28"/>
              </w:rPr>
              <w:t xml:space="preserve">Денсаулық сақтау министрлігі </w:t>
            </w:r>
          </w:p>
          <w:p w:rsidR="002823D3" w:rsidRPr="001247D5" w:rsidRDefault="002823D3" w:rsidP="002823D3">
            <w:pPr>
              <w:rPr>
                <w:rFonts w:ascii="Times New Roman" w:hAnsi="Times New Roman" w:cs="Times New Roman"/>
                <w:sz w:val="28"/>
                <w:szCs w:val="28"/>
              </w:rPr>
            </w:pPr>
            <w:r w:rsidRPr="001247D5">
              <w:rPr>
                <w:rFonts w:ascii="Times New Roman" w:hAnsi="Times New Roman" w:cs="Times New Roman"/>
                <w:sz w:val="28"/>
                <w:szCs w:val="28"/>
              </w:rPr>
              <w:t xml:space="preserve">Тауарлар мен көрсетілетін </w:t>
            </w:r>
          </w:p>
          <w:p w:rsidR="002823D3" w:rsidRPr="001247D5" w:rsidRDefault="002823D3" w:rsidP="002823D3">
            <w:pPr>
              <w:rPr>
                <w:rFonts w:ascii="Times New Roman" w:hAnsi="Times New Roman" w:cs="Times New Roman"/>
                <w:sz w:val="28"/>
                <w:szCs w:val="28"/>
              </w:rPr>
            </w:pPr>
            <w:r w:rsidRPr="001247D5">
              <w:rPr>
                <w:rFonts w:ascii="Times New Roman" w:hAnsi="Times New Roman" w:cs="Times New Roman"/>
                <w:sz w:val="28"/>
                <w:szCs w:val="28"/>
              </w:rPr>
              <w:t xml:space="preserve">қызметтердің сапасы мен </w:t>
            </w:r>
          </w:p>
          <w:p w:rsidR="002823D3" w:rsidRPr="001247D5" w:rsidRDefault="002823D3" w:rsidP="002823D3">
            <w:pPr>
              <w:rPr>
                <w:rFonts w:ascii="Times New Roman" w:hAnsi="Times New Roman" w:cs="Times New Roman"/>
                <w:sz w:val="28"/>
                <w:szCs w:val="28"/>
              </w:rPr>
            </w:pPr>
            <w:r w:rsidRPr="001247D5">
              <w:rPr>
                <w:rFonts w:ascii="Times New Roman" w:hAnsi="Times New Roman" w:cs="Times New Roman"/>
                <w:sz w:val="28"/>
                <w:szCs w:val="28"/>
              </w:rPr>
              <w:t xml:space="preserve">қауіпсіздігін бақылау </w:t>
            </w:r>
          </w:p>
          <w:p w:rsidR="002823D3" w:rsidRPr="001247D5" w:rsidRDefault="002823D3" w:rsidP="002823D3">
            <w:pPr>
              <w:rPr>
                <w:rFonts w:ascii="Times New Roman" w:hAnsi="Times New Roman" w:cs="Times New Roman"/>
                <w:sz w:val="28"/>
                <w:szCs w:val="28"/>
              </w:rPr>
            </w:pPr>
            <w:r w:rsidRPr="001247D5">
              <w:rPr>
                <w:rFonts w:ascii="Times New Roman" w:hAnsi="Times New Roman" w:cs="Times New Roman"/>
                <w:sz w:val="28"/>
                <w:szCs w:val="28"/>
              </w:rPr>
              <w:t xml:space="preserve">комитеті төрағасының </w:t>
            </w:r>
          </w:p>
          <w:p w:rsidR="002823D3" w:rsidRPr="001247D5" w:rsidRDefault="002823D3" w:rsidP="002823D3">
            <w:pPr>
              <w:rPr>
                <w:rFonts w:ascii="Times New Roman" w:hAnsi="Times New Roman" w:cs="Times New Roman"/>
                <w:sz w:val="28"/>
                <w:szCs w:val="28"/>
              </w:rPr>
            </w:pPr>
            <w:r w:rsidRPr="001247D5">
              <w:rPr>
                <w:rFonts w:ascii="Times New Roman" w:hAnsi="Times New Roman" w:cs="Times New Roman"/>
                <w:sz w:val="28"/>
                <w:szCs w:val="28"/>
              </w:rPr>
              <w:t>201_ жылғы “____” ___________</w:t>
            </w:r>
          </w:p>
          <w:p w:rsidR="002823D3" w:rsidRPr="001247D5" w:rsidRDefault="002823D3" w:rsidP="002823D3">
            <w:pPr>
              <w:rPr>
                <w:rFonts w:ascii="Times New Roman" w:hAnsi="Times New Roman" w:cs="Times New Roman"/>
                <w:sz w:val="28"/>
                <w:szCs w:val="28"/>
              </w:rPr>
            </w:pPr>
            <w:r w:rsidRPr="001247D5">
              <w:rPr>
                <w:rFonts w:ascii="Times New Roman" w:hAnsi="Times New Roman" w:cs="Times New Roman"/>
                <w:sz w:val="28"/>
                <w:szCs w:val="28"/>
              </w:rPr>
              <w:t>№ _____ бұйрығымен</w:t>
            </w:r>
          </w:p>
          <w:p w:rsidR="00CB3329" w:rsidRDefault="002823D3" w:rsidP="002823D3">
            <w:pPr>
              <w:rPr>
                <w:rFonts w:ascii="Times New Roman" w:eastAsia="Batang" w:hAnsi="Times New Roman" w:cs="Times New Roman"/>
                <w:sz w:val="28"/>
                <w:szCs w:val="28"/>
              </w:rPr>
            </w:pPr>
            <w:r w:rsidRPr="001247D5">
              <w:rPr>
                <w:rFonts w:ascii="Times New Roman" w:hAnsi="Times New Roman" w:cs="Times New Roman"/>
                <w:sz w:val="28"/>
                <w:szCs w:val="28"/>
              </w:rPr>
              <w:t>БЕКІТІЛГЕН</w:t>
            </w:r>
          </w:p>
        </w:tc>
      </w:tr>
    </w:tbl>
    <w:p w:rsidR="00CB3329" w:rsidRPr="00103C77" w:rsidRDefault="00CB3329" w:rsidP="00CB3329">
      <w:pPr>
        <w:pStyle w:val="ae"/>
        <w:rPr>
          <w:rFonts w:ascii="Times New Roman" w:hAnsi="Times New Roman"/>
          <w:sz w:val="28"/>
          <w:szCs w:val="28"/>
          <w:lang w:val="de-DE"/>
        </w:rPr>
      </w:pPr>
      <w:r w:rsidRPr="00103C77">
        <w:rPr>
          <w:rFonts w:ascii="Times New Roman" w:hAnsi="Times New Roman"/>
          <w:sz w:val="28"/>
          <w:szCs w:val="28"/>
          <w:lang w:val="de-DE"/>
        </w:rPr>
        <w:t xml:space="preserve"> </w:t>
      </w:r>
    </w:p>
    <w:p w:rsidR="00CB3329" w:rsidRDefault="00CB3329" w:rsidP="00CB3329">
      <w:pPr>
        <w:pStyle w:val="ae"/>
        <w:ind w:right="-104"/>
        <w:rPr>
          <w:rFonts w:ascii="Times New Roman" w:hAnsi="Times New Roman"/>
          <w:sz w:val="28"/>
          <w:szCs w:val="28"/>
          <w:lang w:val="kk-KZ"/>
        </w:rPr>
      </w:pPr>
      <w:r>
        <w:rPr>
          <w:rFonts w:ascii="Times New Roman" w:hAnsi="Times New Roman"/>
          <w:sz w:val="28"/>
          <w:szCs w:val="28"/>
          <w:lang w:val="kk-KZ"/>
        </w:rPr>
        <w:t>Дәрілік затты медициналық қолдану</w:t>
      </w:r>
    </w:p>
    <w:p w:rsidR="00CB3329" w:rsidRPr="00103C77" w:rsidRDefault="00CB3329" w:rsidP="00CB3329">
      <w:pPr>
        <w:pStyle w:val="ae"/>
        <w:ind w:right="-104"/>
        <w:rPr>
          <w:rFonts w:ascii="Times New Roman" w:hAnsi="Times New Roman"/>
          <w:sz w:val="28"/>
          <w:szCs w:val="28"/>
          <w:lang w:val="de-DE"/>
        </w:rPr>
      </w:pPr>
      <w:r>
        <w:rPr>
          <w:rFonts w:ascii="Times New Roman" w:hAnsi="Times New Roman"/>
          <w:sz w:val="28"/>
          <w:szCs w:val="28"/>
          <w:lang w:val="kk-KZ"/>
        </w:rPr>
        <w:t>жөніндегі нұсқаулық</w:t>
      </w:r>
    </w:p>
    <w:p w:rsidR="00CB3329" w:rsidRDefault="00CB3329" w:rsidP="00CB3329">
      <w:pPr>
        <w:pStyle w:val="af6"/>
        <w:jc w:val="center"/>
        <w:rPr>
          <w:rFonts w:ascii="Times New Roman" w:hAnsi="Times New Roman"/>
          <w:b/>
          <w:sz w:val="28"/>
          <w:szCs w:val="28"/>
        </w:rPr>
      </w:pPr>
      <w:r>
        <w:rPr>
          <w:rFonts w:ascii="Times New Roman" w:hAnsi="Times New Roman"/>
          <w:b/>
          <w:sz w:val="28"/>
          <w:szCs w:val="28"/>
        </w:rPr>
        <w:t>ХАРТИЛ</w:t>
      </w:r>
      <w:r>
        <w:rPr>
          <w:rFonts w:ascii="Times New Roman" w:hAnsi="Times New Roman"/>
          <w:b/>
          <w:sz w:val="28"/>
          <w:szCs w:val="28"/>
          <w:vertAlign w:val="superscript"/>
        </w:rPr>
        <w:t>®</w:t>
      </w:r>
      <w:r>
        <w:rPr>
          <w:rFonts w:ascii="Times New Roman" w:hAnsi="Times New Roman"/>
          <w:b/>
          <w:sz w:val="28"/>
          <w:szCs w:val="28"/>
        </w:rPr>
        <w:t>- Д</w:t>
      </w:r>
      <w:r>
        <w:rPr>
          <w:rFonts w:ascii="Times New Roman" w:hAnsi="Times New Roman"/>
          <w:b/>
          <w:sz w:val="28"/>
          <w:szCs w:val="28"/>
          <w:vertAlign w:val="superscript"/>
        </w:rPr>
        <w:t xml:space="preserve"> </w:t>
      </w: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b/>
          <w:sz w:val="28"/>
        </w:rPr>
      </w:pPr>
      <w:r w:rsidRPr="00103C77">
        <w:rPr>
          <w:rFonts w:ascii="Times New Roman" w:hAnsi="Times New Roman"/>
          <w:b/>
          <w:sz w:val="28"/>
        </w:rPr>
        <w:t xml:space="preserve">Cаудалық атауы   </w:t>
      </w: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rPr>
      </w:pPr>
      <w:r w:rsidRPr="00103C77">
        <w:rPr>
          <w:rFonts w:ascii="Times New Roman" w:hAnsi="Times New Roman"/>
          <w:sz w:val="28"/>
        </w:rPr>
        <w:t>Хартил</w:t>
      </w:r>
      <w:r w:rsidRPr="00103C77">
        <w:rPr>
          <w:rFonts w:ascii="Times New Roman" w:hAnsi="Times New Roman"/>
          <w:sz w:val="28"/>
          <w:vertAlign w:val="superscript"/>
        </w:rPr>
        <w:t xml:space="preserve"> ®</w:t>
      </w:r>
      <w:r w:rsidRPr="00103C77">
        <w:rPr>
          <w:rFonts w:ascii="Times New Roman" w:hAnsi="Times New Roman"/>
          <w:sz w:val="28"/>
        </w:rPr>
        <w:t>-Д</w:t>
      </w: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rPr>
      </w:pP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b/>
          <w:sz w:val="28"/>
        </w:rPr>
      </w:pPr>
      <w:r w:rsidRPr="00103C77">
        <w:rPr>
          <w:rFonts w:ascii="Times New Roman" w:hAnsi="Times New Roman"/>
          <w:b/>
          <w:sz w:val="28"/>
        </w:rPr>
        <w:t xml:space="preserve">Халықаралық патенттелмеген атауы    </w:t>
      </w: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rPr>
      </w:pPr>
      <w:r w:rsidRPr="00103C77">
        <w:rPr>
          <w:rFonts w:ascii="Times New Roman" w:hAnsi="Times New Roman"/>
          <w:sz w:val="28"/>
        </w:rPr>
        <w:t>Жоқ</w:t>
      </w: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rPr>
      </w:pP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b/>
          <w:sz w:val="28"/>
        </w:rPr>
      </w:pPr>
      <w:r w:rsidRPr="00103C77">
        <w:rPr>
          <w:rFonts w:ascii="Times New Roman" w:hAnsi="Times New Roman"/>
          <w:b/>
          <w:sz w:val="28"/>
        </w:rPr>
        <w:t xml:space="preserve">Дәрілік түрі   </w:t>
      </w: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09" w:hanging="709"/>
        <w:jc w:val="both"/>
        <w:rPr>
          <w:rFonts w:ascii="Times New Roman" w:hAnsi="Times New Roman"/>
          <w:sz w:val="28"/>
        </w:rPr>
      </w:pPr>
      <w:r w:rsidRPr="00103C77">
        <w:rPr>
          <w:rFonts w:ascii="Times New Roman" w:hAnsi="Times New Roman"/>
          <w:sz w:val="28"/>
          <w:shd w:val="clear" w:color="auto" w:fill="FFFFFF"/>
        </w:rPr>
        <w:t>2,5</w:t>
      </w:r>
      <w:r w:rsidRPr="00103C77">
        <w:rPr>
          <w:rFonts w:ascii="Times New Roman" w:hAnsi="Times New Roman"/>
          <w:sz w:val="28"/>
          <w:shd w:val="clear" w:color="auto" w:fill="FFFFFF"/>
          <w:lang w:val="kk-KZ"/>
        </w:rPr>
        <w:t xml:space="preserve"> </w:t>
      </w:r>
      <w:r w:rsidRPr="00103C77">
        <w:rPr>
          <w:rFonts w:ascii="Times New Roman" w:hAnsi="Times New Roman"/>
          <w:sz w:val="28"/>
          <w:shd w:val="clear" w:color="auto" w:fill="FFFFFF"/>
        </w:rPr>
        <w:t xml:space="preserve">мг/12,5 мг,  </w:t>
      </w:r>
      <w:r w:rsidRPr="00103C77">
        <w:rPr>
          <w:rFonts w:ascii="Times New Roman" w:hAnsi="Times New Roman"/>
          <w:sz w:val="28"/>
        </w:rPr>
        <w:t>5</w:t>
      </w:r>
      <w:r w:rsidRPr="00103C77">
        <w:rPr>
          <w:rFonts w:ascii="Times New Roman" w:hAnsi="Times New Roman"/>
          <w:sz w:val="28"/>
          <w:lang w:val="kk-KZ"/>
        </w:rPr>
        <w:t xml:space="preserve"> </w:t>
      </w:r>
      <w:r w:rsidRPr="00103C77">
        <w:rPr>
          <w:rFonts w:ascii="Times New Roman" w:hAnsi="Times New Roman"/>
          <w:sz w:val="28"/>
        </w:rPr>
        <w:t>мг/25 мг таблеткалар</w:t>
      </w:r>
    </w:p>
    <w:p w:rsidR="00CB3329" w:rsidRPr="00103C77" w:rsidRDefault="00CB3329" w:rsidP="00CB3329">
      <w:pPr>
        <w:pStyle w:val="ae"/>
        <w:jc w:val="both"/>
        <w:rPr>
          <w:rFonts w:ascii="Times New Roman" w:hAnsi="Times New Roman"/>
          <w:color w:val="FF0000"/>
          <w:sz w:val="28"/>
          <w:szCs w:val="28"/>
          <w:lang w:val="de-DE"/>
        </w:rPr>
      </w:pP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09" w:hanging="709"/>
        <w:jc w:val="both"/>
        <w:rPr>
          <w:rFonts w:ascii="Times New Roman" w:hAnsi="Times New Roman"/>
          <w:b/>
          <w:sz w:val="28"/>
        </w:rPr>
      </w:pPr>
      <w:r w:rsidRPr="00103C77">
        <w:rPr>
          <w:rFonts w:ascii="Times New Roman" w:hAnsi="Times New Roman"/>
          <w:b/>
          <w:sz w:val="28"/>
        </w:rPr>
        <w:t>Құрамы</w:t>
      </w: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1418"/>
        <w:jc w:val="both"/>
        <w:rPr>
          <w:rFonts w:ascii="Times New Roman" w:hAnsi="Times New Roman"/>
          <w:sz w:val="28"/>
        </w:rPr>
      </w:pPr>
      <w:r w:rsidRPr="00103C77">
        <w:rPr>
          <w:rFonts w:ascii="Times New Roman" w:hAnsi="Times New Roman"/>
          <w:sz w:val="28"/>
          <w:shd w:val="clear" w:color="auto" w:fill="FFFFFF"/>
        </w:rPr>
        <w:t>2,5</w:t>
      </w:r>
      <w:r w:rsidRPr="00103C77">
        <w:rPr>
          <w:rFonts w:ascii="Times New Roman" w:hAnsi="Times New Roman"/>
          <w:sz w:val="28"/>
          <w:shd w:val="clear" w:color="auto" w:fill="FFFFFF"/>
          <w:lang w:val="kk-KZ"/>
        </w:rPr>
        <w:t xml:space="preserve"> </w:t>
      </w:r>
      <w:r w:rsidRPr="00103C77">
        <w:rPr>
          <w:rFonts w:ascii="Times New Roman" w:hAnsi="Times New Roman"/>
          <w:sz w:val="28"/>
          <w:shd w:val="clear" w:color="auto" w:fill="FFFFFF"/>
        </w:rPr>
        <w:t>мг/12,5 мг</w:t>
      </w:r>
      <w:r w:rsidRPr="00103C77">
        <w:rPr>
          <w:rFonts w:ascii="Times New Roman" w:hAnsi="Times New Roman"/>
          <w:sz w:val="28"/>
        </w:rPr>
        <w:t xml:space="preserve"> бір таблетканың құрамында</w:t>
      </w: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09" w:hanging="709"/>
        <w:jc w:val="both"/>
        <w:rPr>
          <w:rFonts w:ascii="Times New Roman" w:hAnsi="Times New Roman"/>
          <w:sz w:val="28"/>
        </w:rPr>
      </w:pPr>
      <w:r w:rsidRPr="00103C77">
        <w:rPr>
          <w:rFonts w:ascii="Times New Roman" w:hAnsi="Times New Roman"/>
          <w:i/>
          <w:sz w:val="28"/>
        </w:rPr>
        <w:t>белсенді заттар:</w:t>
      </w:r>
      <w:r w:rsidRPr="00103C77">
        <w:rPr>
          <w:rFonts w:ascii="Times New Roman" w:hAnsi="Times New Roman"/>
          <w:sz w:val="28"/>
        </w:rPr>
        <w:t xml:space="preserve"> рамиприл  2,5</w:t>
      </w:r>
      <w:r w:rsidRPr="00103C77">
        <w:rPr>
          <w:rFonts w:ascii="Times New Roman" w:hAnsi="Times New Roman"/>
          <w:sz w:val="28"/>
          <w:lang w:val="kk-KZ"/>
        </w:rPr>
        <w:t xml:space="preserve"> </w:t>
      </w:r>
      <w:r w:rsidRPr="00103C77">
        <w:rPr>
          <w:rFonts w:ascii="Times New Roman" w:hAnsi="Times New Roman"/>
          <w:sz w:val="28"/>
        </w:rPr>
        <w:t xml:space="preserve">мг </w:t>
      </w: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09" w:hanging="709"/>
        <w:jc w:val="both"/>
        <w:rPr>
          <w:rFonts w:ascii="Times New Roman" w:hAnsi="Times New Roman"/>
          <w:sz w:val="28"/>
        </w:rPr>
      </w:pPr>
      <w:r w:rsidRPr="00103C77">
        <w:rPr>
          <w:rFonts w:ascii="Times New Roman" w:hAnsi="Times New Roman"/>
          <w:sz w:val="28"/>
        </w:rPr>
        <w:t xml:space="preserve">                             </w:t>
      </w:r>
      <w:r w:rsidRPr="00103C77">
        <w:rPr>
          <w:rFonts w:ascii="Times New Roman" w:hAnsi="Times New Roman"/>
          <w:sz w:val="28"/>
          <w:lang w:val="kk-KZ"/>
        </w:rPr>
        <w:t xml:space="preserve"> </w:t>
      </w:r>
      <w:r w:rsidRPr="00103C77">
        <w:rPr>
          <w:rFonts w:ascii="Times New Roman" w:hAnsi="Times New Roman"/>
          <w:sz w:val="28"/>
        </w:rPr>
        <w:t>гидрохлоротиазид 12,5</w:t>
      </w:r>
      <w:r w:rsidRPr="00103C77">
        <w:rPr>
          <w:rFonts w:ascii="Times New Roman" w:hAnsi="Times New Roman"/>
          <w:sz w:val="28"/>
          <w:lang w:val="kk-KZ"/>
        </w:rPr>
        <w:t xml:space="preserve"> </w:t>
      </w:r>
      <w:r w:rsidRPr="00103C77">
        <w:rPr>
          <w:rFonts w:ascii="Times New Roman" w:hAnsi="Times New Roman"/>
          <w:sz w:val="28"/>
        </w:rPr>
        <w:t>мг,</w:t>
      </w: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18" w:hanging="1418"/>
        <w:jc w:val="both"/>
        <w:rPr>
          <w:rFonts w:ascii="Times New Roman" w:hAnsi="Times New Roman"/>
          <w:sz w:val="28"/>
          <w:u w:val="single"/>
        </w:rPr>
      </w:pPr>
      <w:r w:rsidRPr="00103C77">
        <w:rPr>
          <w:rFonts w:ascii="Times New Roman" w:hAnsi="Times New Roman"/>
          <w:sz w:val="28"/>
          <w:shd w:val="clear" w:color="auto" w:fill="FFFFFF"/>
        </w:rPr>
        <w:t>5</w:t>
      </w:r>
      <w:r w:rsidRPr="00103C77">
        <w:rPr>
          <w:rFonts w:ascii="Times New Roman" w:hAnsi="Times New Roman"/>
          <w:sz w:val="28"/>
          <w:shd w:val="clear" w:color="auto" w:fill="FFFFFF"/>
          <w:lang w:val="kk-KZ"/>
        </w:rPr>
        <w:t xml:space="preserve"> </w:t>
      </w:r>
      <w:r w:rsidRPr="00103C77">
        <w:rPr>
          <w:rFonts w:ascii="Times New Roman" w:hAnsi="Times New Roman"/>
          <w:sz w:val="28"/>
          <w:shd w:val="clear" w:color="auto" w:fill="FFFFFF"/>
        </w:rPr>
        <w:t>мг/25</w:t>
      </w:r>
      <w:r w:rsidRPr="00103C77">
        <w:rPr>
          <w:rFonts w:ascii="Times New Roman" w:hAnsi="Times New Roman"/>
          <w:sz w:val="28"/>
          <w:shd w:val="clear" w:color="auto" w:fill="FFFFFF"/>
          <w:lang w:val="kk-KZ"/>
        </w:rPr>
        <w:t xml:space="preserve"> </w:t>
      </w:r>
      <w:r w:rsidRPr="00103C77">
        <w:rPr>
          <w:rFonts w:ascii="Times New Roman" w:hAnsi="Times New Roman"/>
          <w:sz w:val="28"/>
          <w:shd w:val="clear" w:color="auto" w:fill="FFFFFF"/>
        </w:rPr>
        <w:t>мг</w:t>
      </w:r>
      <w:r w:rsidRPr="00103C77">
        <w:rPr>
          <w:rFonts w:ascii="Times New Roman" w:hAnsi="Times New Roman"/>
          <w:sz w:val="28"/>
        </w:rPr>
        <w:t xml:space="preserve">  бір таблетканың құрамында</w:t>
      </w: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4" w:hanging="714"/>
        <w:jc w:val="both"/>
        <w:rPr>
          <w:rFonts w:ascii="Times New Roman" w:hAnsi="Times New Roman"/>
          <w:sz w:val="28"/>
        </w:rPr>
      </w:pPr>
      <w:r w:rsidRPr="00103C77">
        <w:rPr>
          <w:rFonts w:ascii="Times New Roman" w:hAnsi="Times New Roman"/>
          <w:i/>
          <w:sz w:val="28"/>
        </w:rPr>
        <w:t>белсенді заттар</w:t>
      </w:r>
      <w:r w:rsidRPr="00103C77">
        <w:rPr>
          <w:rFonts w:ascii="Times New Roman" w:hAnsi="Times New Roman"/>
          <w:sz w:val="28"/>
        </w:rPr>
        <w:t>: рамиприл 5</w:t>
      </w:r>
      <w:r w:rsidRPr="00103C77">
        <w:rPr>
          <w:rFonts w:ascii="Times New Roman" w:hAnsi="Times New Roman"/>
          <w:sz w:val="28"/>
          <w:lang w:val="kk-KZ"/>
        </w:rPr>
        <w:t xml:space="preserve"> </w:t>
      </w:r>
      <w:r w:rsidRPr="00103C77">
        <w:rPr>
          <w:rFonts w:ascii="Times New Roman" w:hAnsi="Times New Roman"/>
          <w:sz w:val="28"/>
        </w:rPr>
        <w:t>мг</w:t>
      </w: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4" w:hanging="714"/>
        <w:jc w:val="both"/>
        <w:rPr>
          <w:rFonts w:ascii="Times New Roman" w:hAnsi="Times New Roman"/>
          <w:sz w:val="28"/>
        </w:rPr>
      </w:pPr>
      <w:r w:rsidRPr="00103C77">
        <w:rPr>
          <w:rFonts w:ascii="Times New Roman" w:hAnsi="Times New Roman"/>
          <w:sz w:val="28"/>
        </w:rPr>
        <w:t xml:space="preserve">                             гидрохлоротиазид 25</w:t>
      </w:r>
      <w:r w:rsidRPr="00103C77">
        <w:rPr>
          <w:rFonts w:ascii="Times New Roman" w:hAnsi="Times New Roman"/>
          <w:sz w:val="28"/>
          <w:lang w:val="kk-KZ"/>
        </w:rPr>
        <w:t xml:space="preserve"> </w:t>
      </w:r>
      <w:r w:rsidRPr="00103C77">
        <w:rPr>
          <w:rFonts w:ascii="Times New Roman" w:hAnsi="Times New Roman"/>
          <w:sz w:val="28"/>
        </w:rPr>
        <w:t>мг,</w:t>
      </w: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rPr>
      </w:pPr>
      <w:r w:rsidRPr="00103C77">
        <w:rPr>
          <w:rFonts w:ascii="Times New Roman" w:hAnsi="Times New Roman"/>
          <w:i/>
          <w:sz w:val="28"/>
        </w:rPr>
        <w:t>қосымша заттар:</w:t>
      </w:r>
      <w:r w:rsidRPr="00103C77">
        <w:rPr>
          <w:rFonts w:ascii="Times New Roman" w:hAnsi="Times New Roman"/>
          <w:sz w:val="28"/>
        </w:rPr>
        <w:t xml:space="preserve"> лактоза моногидраты,  гипромеллоза,  кросповидон, микрокристалды целлюлоза,  натрий стеарил фумараты.</w:t>
      </w:r>
    </w:p>
    <w:p w:rsidR="00CB3329" w:rsidRPr="00103C77" w:rsidRDefault="00CB3329" w:rsidP="00CB3329">
      <w:pPr>
        <w:pStyle w:val="ae"/>
        <w:jc w:val="both"/>
        <w:rPr>
          <w:rFonts w:ascii="Times New Roman" w:hAnsi="Times New Roman"/>
          <w:color w:val="FF0000"/>
          <w:sz w:val="28"/>
          <w:szCs w:val="28"/>
          <w:lang w:val="de-DE"/>
        </w:rPr>
      </w:pP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b/>
          <w:sz w:val="28"/>
        </w:rPr>
      </w:pPr>
      <w:r w:rsidRPr="00103C77">
        <w:rPr>
          <w:rFonts w:ascii="Times New Roman" w:hAnsi="Times New Roman"/>
          <w:b/>
          <w:sz w:val="28"/>
        </w:rPr>
        <w:t>Сипаттамасы</w:t>
      </w: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shd w:val="clear" w:color="auto" w:fill="FFFFFF"/>
        </w:rPr>
      </w:pPr>
      <w:r w:rsidRPr="00103C77">
        <w:rPr>
          <w:rFonts w:ascii="Times New Roman" w:hAnsi="Times New Roman"/>
          <w:sz w:val="28"/>
          <w:shd w:val="clear" w:color="auto" w:fill="FFFFFF"/>
        </w:rPr>
        <w:t xml:space="preserve">Ақ түсті, сопақша пішінді, екі бетінде сызығы бар, бір бетінде сызығының екі жағында </w:t>
      </w:r>
      <w:r w:rsidRPr="00103C77">
        <w:rPr>
          <w:rFonts w:ascii="Times New Roman" w:hAnsi="Times New Roman"/>
          <w:sz w:val="28"/>
        </w:rPr>
        <w:t>«2</w:t>
      </w:r>
      <w:r w:rsidRPr="00103C77">
        <w:rPr>
          <w:rFonts w:ascii="Times New Roman" w:hAnsi="Times New Roman"/>
          <w:sz w:val="28"/>
          <w:lang w:val="kk-KZ"/>
        </w:rPr>
        <w:t>.</w:t>
      </w:r>
      <w:r w:rsidRPr="00103C77">
        <w:rPr>
          <w:rFonts w:ascii="Times New Roman" w:hAnsi="Times New Roman"/>
          <w:sz w:val="28"/>
        </w:rPr>
        <w:t>5» және «12</w:t>
      </w:r>
      <w:r w:rsidRPr="00103C77">
        <w:rPr>
          <w:rFonts w:ascii="Times New Roman" w:hAnsi="Times New Roman"/>
          <w:sz w:val="28"/>
          <w:lang w:val="kk-KZ"/>
        </w:rPr>
        <w:t>.</w:t>
      </w:r>
      <w:r w:rsidRPr="00103C77">
        <w:rPr>
          <w:rFonts w:ascii="Times New Roman" w:hAnsi="Times New Roman"/>
          <w:sz w:val="28"/>
        </w:rPr>
        <w:t xml:space="preserve">5» </w:t>
      </w:r>
      <w:r w:rsidRPr="00103C77">
        <w:rPr>
          <w:rFonts w:ascii="Times New Roman" w:hAnsi="Times New Roman"/>
          <w:sz w:val="28"/>
          <w:shd w:val="clear" w:color="auto" w:fill="FFFFFF"/>
        </w:rPr>
        <w:t xml:space="preserve"> ойылып  жазылған  таблеткалар</w:t>
      </w:r>
      <w:r w:rsidRPr="00103C77">
        <w:rPr>
          <w:rFonts w:ascii="Times New Roman" w:hAnsi="Times New Roman"/>
          <w:sz w:val="28"/>
          <w:shd w:val="clear" w:color="auto" w:fill="FFFFFF"/>
          <w:lang w:val="kk-KZ"/>
        </w:rPr>
        <w:t xml:space="preserve"> </w:t>
      </w:r>
      <w:r w:rsidRPr="00103C77">
        <w:rPr>
          <w:rFonts w:ascii="Times New Roman" w:hAnsi="Times New Roman"/>
          <w:sz w:val="28"/>
          <w:shd w:val="clear" w:color="auto" w:fill="FFFFFF"/>
        </w:rPr>
        <w:t xml:space="preserve"> (2</w:t>
      </w:r>
      <w:r w:rsidRPr="00103C77">
        <w:rPr>
          <w:rFonts w:ascii="Times New Roman" w:hAnsi="Times New Roman"/>
          <w:sz w:val="28"/>
          <w:shd w:val="clear" w:color="auto" w:fill="FFFFFF"/>
          <w:lang w:val="kk-KZ"/>
        </w:rPr>
        <w:t>.</w:t>
      </w:r>
      <w:r w:rsidRPr="00103C77">
        <w:rPr>
          <w:rFonts w:ascii="Times New Roman" w:hAnsi="Times New Roman"/>
          <w:sz w:val="28"/>
          <w:shd w:val="clear" w:color="auto" w:fill="FFFFFF"/>
        </w:rPr>
        <w:t>5/12</w:t>
      </w:r>
      <w:r w:rsidRPr="00103C77">
        <w:rPr>
          <w:rFonts w:ascii="Times New Roman" w:hAnsi="Times New Roman"/>
          <w:sz w:val="28"/>
          <w:shd w:val="clear" w:color="auto" w:fill="FFFFFF"/>
          <w:lang w:val="kk-KZ"/>
        </w:rPr>
        <w:t>.</w:t>
      </w:r>
      <w:r w:rsidRPr="00103C77">
        <w:rPr>
          <w:rFonts w:ascii="Times New Roman" w:hAnsi="Times New Roman"/>
          <w:sz w:val="28"/>
          <w:shd w:val="clear" w:color="auto" w:fill="FFFFFF"/>
        </w:rPr>
        <w:t>5</w:t>
      </w:r>
      <w:r w:rsidRPr="00103C77">
        <w:rPr>
          <w:rFonts w:ascii="Times New Roman" w:hAnsi="Times New Roman"/>
          <w:sz w:val="28"/>
          <w:shd w:val="clear" w:color="auto" w:fill="FFFFFF"/>
          <w:lang w:val="kk-KZ"/>
        </w:rPr>
        <w:t xml:space="preserve"> </w:t>
      </w:r>
      <w:r w:rsidRPr="00103C77">
        <w:rPr>
          <w:rFonts w:ascii="Times New Roman" w:hAnsi="Times New Roman"/>
          <w:sz w:val="28"/>
          <w:shd w:val="clear" w:color="auto" w:fill="FFFFFF"/>
        </w:rPr>
        <w:t xml:space="preserve">мг дозалау үшін) </w:t>
      </w:r>
    </w:p>
    <w:p w:rsidR="00CB332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shd w:val="clear" w:color="auto" w:fill="FFFFFF"/>
          <w:lang w:val="kk-KZ"/>
        </w:rPr>
      </w:pPr>
      <w:r w:rsidRPr="00103C77">
        <w:rPr>
          <w:rFonts w:ascii="Times New Roman" w:hAnsi="Times New Roman"/>
          <w:sz w:val="28"/>
          <w:shd w:val="clear" w:color="auto" w:fill="FFFFFF"/>
        </w:rPr>
        <w:t>Ақ түсті, сопақша пішінді, екі бетінде сы</w:t>
      </w:r>
      <w:r>
        <w:rPr>
          <w:rFonts w:ascii="Times New Roman" w:hAnsi="Times New Roman"/>
          <w:sz w:val="28"/>
          <w:shd w:val="clear" w:color="auto" w:fill="FFFFFF"/>
        </w:rPr>
        <w:t xml:space="preserve">зығы бар, бір бетінде сызығының екі жағында </w:t>
      </w:r>
      <w:r>
        <w:rPr>
          <w:rFonts w:ascii="Times New Roman" w:hAnsi="Times New Roman"/>
          <w:sz w:val="28"/>
        </w:rPr>
        <w:t xml:space="preserve">«5» және «25» </w:t>
      </w:r>
      <w:r>
        <w:rPr>
          <w:rFonts w:ascii="Times New Roman" w:hAnsi="Times New Roman"/>
          <w:sz w:val="28"/>
          <w:shd w:val="clear" w:color="auto" w:fill="FFFFFF"/>
        </w:rPr>
        <w:t xml:space="preserve"> ойылып  жазылған  таблеткалар (5/25мг</w:t>
      </w:r>
      <w:r>
        <w:rPr>
          <w:rFonts w:ascii="Times New Roman Italic" w:hAnsi="Times New Roman Italic"/>
          <w:sz w:val="28"/>
          <w:shd w:val="clear" w:color="auto" w:fill="FFFFFF"/>
        </w:rPr>
        <w:t xml:space="preserve"> </w:t>
      </w:r>
      <w:r>
        <w:rPr>
          <w:rFonts w:ascii="Times New Roman" w:hAnsi="Times New Roman"/>
          <w:sz w:val="28"/>
          <w:shd w:val="clear" w:color="auto" w:fill="FFFFFF"/>
        </w:rPr>
        <w:t>дозалау үшін)</w:t>
      </w:r>
      <w:r>
        <w:rPr>
          <w:rFonts w:ascii="Times New Roman" w:hAnsi="Times New Roman"/>
          <w:sz w:val="28"/>
          <w:shd w:val="clear" w:color="auto" w:fill="FFFFFF"/>
          <w:lang w:val="kk-KZ"/>
        </w:rPr>
        <w:t>.</w:t>
      </w:r>
    </w:p>
    <w:p w:rsidR="00CB332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shd w:val="clear" w:color="auto" w:fill="FFFFFF"/>
          <w:lang w:val="kk-KZ"/>
        </w:rPr>
      </w:pP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b/>
          <w:sz w:val="28"/>
        </w:rPr>
      </w:pPr>
      <w:r w:rsidRPr="00103C77">
        <w:rPr>
          <w:rFonts w:ascii="Times New Roman" w:hAnsi="Times New Roman"/>
          <w:b/>
          <w:sz w:val="28"/>
        </w:rPr>
        <w:t xml:space="preserve">Фармакотерапиялық тобы </w:t>
      </w:r>
    </w:p>
    <w:p w:rsidR="00CB3329" w:rsidRDefault="002823D3"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rPr>
      </w:pPr>
      <w:r>
        <w:rPr>
          <w:rFonts w:ascii="Times New Roman" w:hAnsi="Times New Roman"/>
          <w:sz w:val="28"/>
          <w:lang w:val="kk-KZ"/>
        </w:rPr>
        <w:t xml:space="preserve">Жүрек-қантамыр жүйесі. </w:t>
      </w:r>
      <w:r w:rsidR="00D34D5F" w:rsidRPr="00D34D5F">
        <w:rPr>
          <w:rFonts w:ascii="Times New Roman" w:hAnsi="Times New Roman"/>
          <w:sz w:val="28"/>
        </w:rPr>
        <w:t>Ренин-ангиотензин жүйесіне әсер ететін препараттар</w:t>
      </w:r>
      <w:r w:rsidR="00CB3329">
        <w:rPr>
          <w:rFonts w:ascii="Times New Roman" w:hAnsi="Times New Roman"/>
          <w:sz w:val="28"/>
        </w:rPr>
        <w:t>.</w:t>
      </w:r>
      <w:r w:rsidR="00CB3329">
        <w:rPr>
          <w:rFonts w:ascii="Times New Roman Bold" w:hAnsi="Times New Roman Bold"/>
          <w:sz w:val="28"/>
        </w:rPr>
        <w:t xml:space="preserve"> </w:t>
      </w:r>
      <w:r w:rsidR="00325185">
        <w:rPr>
          <w:rFonts w:ascii="Times New Roman" w:hAnsi="Times New Roman"/>
          <w:sz w:val="28"/>
          <w:lang w:val="kk-KZ"/>
        </w:rPr>
        <w:t>Д</w:t>
      </w:r>
      <w:r w:rsidR="00325185">
        <w:rPr>
          <w:rFonts w:ascii="Times New Roman" w:hAnsi="Times New Roman"/>
          <w:sz w:val="28"/>
        </w:rPr>
        <w:t>иуретиктермен біріктіріл</w:t>
      </w:r>
      <w:r w:rsidR="00325185">
        <w:rPr>
          <w:rFonts w:ascii="Times New Roman" w:hAnsi="Times New Roman"/>
          <w:sz w:val="28"/>
          <w:lang w:val="kk-KZ"/>
        </w:rPr>
        <w:t>ген</w:t>
      </w:r>
      <w:r w:rsidR="00325185" w:rsidRPr="00325185">
        <w:rPr>
          <w:rFonts w:ascii="Times New Roman" w:hAnsi="Times New Roman"/>
          <w:sz w:val="28"/>
        </w:rPr>
        <w:t xml:space="preserve"> </w:t>
      </w:r>
      <w:r w:rsidR="00325185">
        <w:rPr>
          <w:rFonts w:ascii="Times New Roman" w:hAnsi="Times New Roman"/>
          <w:sz w:val="28"/>
          <w:lang w:val="kk-KZ"/>
        </w:rPr>
        <w:t>а</w:t>
      </w:r>
      <w:r w:rsidR="00CB3329">
        <w:rPr>
          <w:rFonts w:ascii="Times New Roman" w:hAnsi="Times New Roman"/>
          <w:sz w:val="28"/>
        </w:rPr>
        <w:t>нгиотензин-конверт</w:t>
      </w:r>
      <w:r w:rsidR="00CB3329">
        <w:rPr>
          <w:rFonts w:ascii="Times New Roman" w:hAnsi="Times New Roman"/>
          <w:sz w:val="28"/>
          <w:lang w:val="kk-KZ"/>
        </w:rPr>
        <w:t xml:space="preserve">ациялайтын </w:t>
      </w:r>
      <w:r w:rsidR="00325185">
        <w:rPr>
          <w:rFonts w:ascii="Times New Roman" w:hAnsi="Times New Roman"/>
          <w:sz w:val="28"/>
        </w:rPr>
        <w:t>фермент (АКФ) тежегіштер</w:t>
      </w:r>
      <w:r w:rsidR="00325185">
        <w:rPr>
          <w:rFonts w:ascii="Times New Roman" w:hAnsi="Times New Roman"/>
          <w:sz w:val="28"/>
          <w:lang w:val="kk-KZ"/>
        </w:rPr>
        <w:t>і</w:t>
      </w:r>
      <w:r w:rsidR="00CB3329">
        <w:rPr>
          <w:rFonts w:ascii="Times New Roman" w:hAnsi="Times New Roman"/>
          <w:sz w:val="28"/>
        </w:rPr>
        <w:t xml:space="preserve">. </w:t>
      </w:r>
      <w:r w:rsidR="00325185">
        <w:rPr>
          <w:rFonts w:ascii="Times New Roman" w:hAnsi="Times New Roman"/>
          <w:sz w:val="28"/>
          <w:lang w:val="kk-KZ"/>
        </w:rPr>
        <w:t>Д</w:t>
      </w:r>
      <w:r w:rsidR="00CB3329">
        <w:rPr>
          <w:rFonts w:ascii="Times New Roman" w:hAnsi="Times New Roman"/>
          <w:sz w:val="28"/>
        </w:rPr>
        <w:t xml:space="preserve">иуретиктермен </w:t>
      </w:r>
      <w:r w:rsidR="00325185">
        <w:rPr>
          <w:rFonts w:ascii="Times New Roman" w:hAnsi="Times New Roman"/>
          <w:sz w:val="28"/>
        </w:rPr>
        <w:t>біріктіріл</w:t>
      </w:r>
      <w:r w:rsidR="00325185">
        <w:rPr>
          <w:rFonts w:ascii="Times New Roman" w:hAnsi="Times New Roman"/>
          <w:sz w:val="28"/>
          <w:lang w:val="kk-KZ"/>
        </w:rPr>
        <w:t>ген</w:t>
      </w:r>
      <w:r w:rsidR="00325185" w:rsidRPr="00325185">
        <w:rPr>
          <w:rFonts w:ascii="Times New Roman" w:hAnsi="Times New Roman"/>
          <w:sz w:val="28"/>
        </w:rPr>
        <w:t xml:space="preserve"> </w:t>
      </w:r>
      <w:r w:rsidR="00325185">
        <w:rPr>
          <w:rFonts w:ascii="Times New Roman" w:hAnsi="Times New Roman"/>
          <w:sz w:val="28"/>
          <w:lang w:val="kk-KZ"/>
        </w:rPr>
        <w:t>р</w:t>
      </w:r>
      <w:r w:rsidR="00325185">
        <w:rPr>
          <w:rFonts w:ascii="Times New Roman" w:hAnsi="Times New Roman"/>
          <w:sz w:val="28"/>
        </w:rPr>
        <w:t>амиприл</w:t>
      </w:r>
      <w:r w:rsidR="00CB3329">
        <w:rPr>
          <w:rFonts w:ascii="Times New Roman" w:hAnsi="Times New Roman"/>
          <w:sz w:val="28"/>
        </w:rPr>
        <w:t>.</w:t>
      </w:r>
    </w:p>
    <w:p w:rsidR="00CB332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rPr>
      </w:pPr>
      <w:r>
        <w:rPr>
          <w:rFonts w:ascii="Times New Roman" w:hAnsi="Times New Roman"/>
          <w:sz w:val="28"/>
        </w:rPr>
        <w:t>АТХ</w:t>
      </w:r>
      <w:r>
        <w:rPr>
          <w:rFonts w:ascii="Times New Roman Bold" w:hAnsi="Times New Roman Bold"/>
          <w:sz w:val="28"/>
        </w:rPr>
        <w:t xml:space="preserve"> </w:t>
      </w:r>
      <w:r>
        <w:rPr>
          <w:rFonts w:ascii="Times New Roman" w:hAnsi="Times New Roman"/>
          <w:sz w:val="28"/>
        </w:rPr>
        <w:t xml:space="preserve">коды </w:t>
      </w:r>
      <w:r>
        <w:rPr>
          <w:rFonts w:ascii="Times New Roman Bold" w:hAnsi="Times New Roman Bold"/>
          <w:sz w:val="28"/>
        </w:rPr>
        <w:t xml:space="preserve"> </w:t>
      </w:r>
      <w:r>
        <w:rPr>
          <w:rFonts w:ascii="Times New Roman" w:hAnsi="Times New Roman"/>
          <w:sz w:val="28"/>
        </w:rPr>
        <w:t>C09BA05</w:t>
      </w:r>
    </w:p>
    <w:p w:rsidR="00CB332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Bold" w:hAnsi="Times New Roman Bold"/>
          <w:sz w:val="28"/>
          <w:lang w:val="kk-KZ"/>
        </w:rPr>
      </w:pPr>
    </w:p>
    <w:p w:rsidR="00325185" w:rsidRPr="00677E8B" w:rsidRDefault="00CB3329" w:rsidP="00325185">
      <w:pPr>
        <w:pStyle w:val="afa"/>
        <w:rPr>
          <w:b/>
          <w:sz w:val="28"/>
          <w:szCs w:val="28"/>
          <w:lang w:val="kk-KZ"/>
        </w:rPr>
      </w:pPr>
      <w:r w:rsidRPr="00677E8B">
        <w:rPr>
          <w:b/>
          <w:sz w:val="28"/>
          <w:szCs w:val="28"/>
        </w:rPr>
        <w:t>Фармакологиялық</w:t>
      </w:r>
      <w:r w:rsidRPr="00677E8B">
        <w:rPr>
          <w:b/>
          <w:sz w:val="28"/>
          <w:szCs w:val="28"/>
          <w:lang w:val="de-DE"/>
        </w:rPr>
        <w:t xml:space="preserve"> </w:t>
      </w:r>
      <w:r w:rsidRPr="00677E8B">
        <w:rPr>
          <w:b/>
          <w:sz w:val="28"/>
          <w:szCs w:val="28"/>
        </w:rPr>
        <w:t>қасиеттері</w:t>
      </w:r>
      <w:r w:rsidRPr="00677E8B">
        <w:rPr>
          <w:b/>
          <w:sz w:val="28"/>
          <w:szCs w:val="28"/>
          <w:lang w:val="de-DE"/>
        </w:rPr>
        <w:t xml:space="preserve"> </w:t>
      </w:r>
    </w:p>
    <w:p w:rsidR="00CB3329" w:rsidRPr="00677E8B" w:rsidRDefault="00CB3329" w:rsidP="00325185">
      <w:pPr>
        <w:pStyle w:val="afa"/>
        <w:rPr>
          <w:b/>
          <w:sz w:val="28"/>
          <w:szCs w:val="28"/>
          <w:lang w:val="de-DE"/>
        </w:rPr>
      </w:pPr>
      <w:r w:rsidRPr="00677E8B">
        <w:rPr>
          <w:b/>
          <w:i/>
          <w:sz w:val="28"/>
          <w:szCs w:val="28"/>
        </w:rPr>
        <w:t>Фармакокинетикасы</w:t>
      </w:r>
    </w:p>
    <w:p w:rsidR="00CB3329" w:rsidRPr="00325185" w:rsidRDefault="00CB3329" w:rsidP="00325185">
      <w:pPr>
        <w:pStyle w:val="afa"/>
        <w:rPr>
          <w:sz w:val="28"/>
          <w:szCs w:val="28"/>
          <w:u w:val="single"/>
          <w:lang w:val="de-DE"/>
        </w:rPr>
      </w:pPr>
      <w:r w:rsidRPr="00325185">
        <w:rPr>
          <w:sz w:val="28"/>
          <w:szCs w:val="28"/>
          <w:u w:val="single"/>
          <w:lang w:val="de-DE"/>
        </w:rPr>
        <w:t>Рамиприл</w:t>
      </w:r>
    </w:p>
    <w:p w:rsidR="00CB3329" w:rsidRDefault="00CB3329" w:rsidP="00CB3329">
      <w:pPr>
        <w:pStyle w:val="af6"/>
        <w:jc w:val="both"/>
        <w:rPr>
          <w:rFonts w:ascii="Times New Roman" w:hAnsi="Times New Roman"/>
          <w:i/>
          <w:sz w:val="28"/>
          <w:szCs w:val="28"/>
          <w:lang w:val="kk-KZ"/>
        </w:rPr>
      </w:pPr>
      <w:r>
        <w:rPr>
          <w:rFonts w:ascii="Times New Roman" w:hAnsi="Times New Roman"/>
          <w:i/>
          <w:sz w:val="28"/>
          <w:szCs w:val="28"/>
          <w:lang w:val="kk-KZ"/>
        </w:rPr>
        <w:t xml:space="preserve">Сіңуі </w:t>
      </w:r>
    </w:p>
    <w:p w:rsidR="00CB3329" w:rsidRDefault="00CB3329" w:rsidP="00CB3329">
      <w:pPr>
        <w:jc w:val="both"/>
        <w:rPr>
          <w:rFonts w:ascii="Courier New" w:hAnsi="Courier New"/>
          <w:sz w:val="28"/>
          <w:szCs w:val="20"/>
          <w:lang w:val="kk-KZ"/>
        </w:rPr>
      </w:pPr>
      <w:r>
        <w:rPr>
          <w:rFonts w:ascii="Times New Roman" w:hAnsi="Times New Roman"/>
          <w:sz w:val="28"/>
          <w:szCs w:val="28"/>
          <w:lang w:val="kk-KZ"/>
        </w:rPr>
        <w:t xml:space="preserve">Рамиприл ішке қабылдағаннан кейін асқазан-ішек жолынан жылдам сіңеді. Сіңу дәрежесі қабылданған дозаның </w:t>
      </w:r>
      <w:r>
        <w:rPr>
          <w:rFonts w:ascii="Times New Roman" w:hAnsi="Times New Roman"/>
          <w:sz w:val="28"/>
          <w:szCs w:val="20"/>
          <w:lang w:val="kk-KZ"/>
        </w:rPr>
        <w:t>к</w:t>
      </w:r>
      <w:r>
        <w:rPr>
          <w:rFonts w:ascii="Times New Roman" w:hAnsi="Times New Roman"/>
          <w:sz w:val="28"/>
          <w:szCs w:val="20"/>
        </w:rPr>
        <w:t>ем</w:t>
      </w:r>
      <w:r>
        <w:rPr>
          <w:rFonts w:ascii="Times New Roman" w:hAnsi="Times New Roman"/>
          <w:sz w:val="28"/>
          <w:szCs w:val="20"/>
          <w:lang w:val="kk-KZ"/>
        </w:rPr>
        <w:t>і</w:t>
      </w:r>
      <w:r>
        <w:rPr>
          <w:rFonts w:ascii="Times New Roman" w:hAnsi="Times New Roman"/>
          <w:sz w:val="28"/>
          <w:szCs w:val="20"/>
        </w:rPr>
        <w:t>н</w:t>
      </w:r>
      <w:r>
        <w:rPr>
          <w:rFonts w:ascii="Times New Roman" w:hAnsi="Times New Roman"/>
          <w:sz w:val="28"/>
          <w:szCs w:val="20"/>
          <w:lang w:val="kk-KZ"/>
        </w:rPr>
        <w:t>д</w:t>
      </w:r>
      <w:r>
        <w:rPr>
          <w:rFonts w:ascii="Times New Roman" w:hAnsi="Times New Roman"/>
          <w:sz w:val="28"/>
        </w:rPr>
        <w:t>е 56</w:t>
      </w:r>
      <w:r>
        <w:rPr>
          <w:rFonts w:ascii="Times New Roman" w:hAnsi="Times New Roman"/>
          <w:sz w:val="28"/>
          <w:szCs w:val="20"/>
        </w:rPr>
        <w:t>%</w:t>
      </w:r>
      <w:r>
        <w:rPr>
          <w:rFonts w:ascii="Times New Roman" w:hAnsi="Times New Roman"/>
          <w:sz w:val="28"/>
          <w:szCs w:val="20"/>
          <w:lang w:val="kk-KZ"/>
        </w:rPr>
        <w:t xml:space="preserve">-ын құрайды және </w:t>
      </w:r>
      <w:r>
        <w:rPr>
          <w:rFonts w:ascii="Times New Roman" w:hAnsi="Times New Roman"/>
          <w:sz w:val="28"/>
          <w:lang w:val="kk-KZ"/>
        </w:rPr>
        <w:t>тамақ ішуге</w:t>
      </w:r>
      <w:r>
        <w:rPr>
          <w:rFonts w:ascii="Times New Roman" w:hAnsi="Times New Roman"/>
          <w:sz w:val="28"/>
          <w:szCs w:val="20"/>
          <w:lang w:val="kk-KZ"/>
        </w:rPr>
        <w:t xml:space="preserve"> байланысты емес. </w:t>
      </w:r>
      <w:r>
        <w:rPr>
          <w:rFonts w:ascii="Times New Roman" w:hAnsi="Times New Roman"/>
          <w:sz w:val="28"/>
          <w:szCs w:val="28"/>
          <w:lang w:val="kk-KZ"/>
        </w:rPr>
        <w:t>Ішке қабылдағаннан кейін</w:t>
      </w:r>
      <w:r>
        <w:rPr>
          <w:rFonts w:ascii="Times New Roman" w:hAnsi="Times New Roman"/>
          <w:sz w:val="28"/>
          <w:szCs w:val="20"/>
        </w:rPr>
        <w:t xml:space="preserve"> 2,5 мг рамиприлат</w:t>
      </w:r>
      <w:r>
        <w:rPr>
          <w:rFonts w:ascii="Times New Roman" w:hAnsi="Times New Roman"/>
          <w:sz w:val="28"/>
          <w:szCs w:val="20"/>
          <w:lang w:val="kk-KZ"/>
        </w:rPr>
        <w:t>тың және</w:t>
      </w:r>
      <w:r>
        <w:rPr>
          <w:rFonts w:ascii="Times New Roman" w:hAnsi="Times New Roman"/>
          <w:sz w:val="28"/>
          <w:szCs w:val="20"/>
        </w:rPr>
        <w:t xml:space="preserve"> 5 мг рамиприл</w:t>
      </w:r>
      <w:r>
        <w:rPr>
          <w:rFonts w:ascii="Times New Roman" w:hAnsi="Times New Roman"/>
          <w:sz w:val="28"/>
          <w:szCs w:val="20"/>
          <w:lang w:val="kk-KZ"/>
        </w:rPr>
        <w:t xml:space="preserve">дің белсенді </w:t>
      </w:r>
      <w:r>
        <w:rPr>
          <w:rFonts w:ascii="Times New Roman" w:hAnsi="Times New Roman"/>
          <w:sz w:val="28"/>
          <w:szCs w:val="20"/>
        </w:rPr>
        <w:t>метаболит</w:t>
      </w:r>
      <w:r>
        <w:rPr>
          <w:rFonts w:ascii="Times New Roman" w:hAnsi="Times New Roman"/>
          <w:sz w:val="28"/>
          <w:szCs w:val="20"/>
          <w:lang w:val="kk-KZ"/>
        </w:rPr>
        <w:t>інің биожетімділігі</w:t>
      </w:r>
      <w:r>
        <w:rPr>
          <w:rFonts w:ascii="Times New Roman" w:hAnsi="Times New Roman"/>
          <w:sz w:val="28"/>
        </w:rPr>
        <w:t xml:space="preserve"> 45</w:t>
      </w:r>
      <w:r>
        <w:rPr>
          <w:rFonts w:ascii="Times New Roman" w:hAnsi="Times New Roman"/>
          <w:sz w:val="28"/>
          <w:szCs w:val="20"/>
        </w:rPr>
        <w:t>%</w:t>
      </w:r>
      <w:r>
        <w:rPr>
          <w:rFonts w:ascii="Times New Roman" w:hAnsi="Times New Roman"/>
          <w:sz w:val="28"/>
          <w:szCs w:val="20"/>
          <w:lang w:val="kk-KZ"/>
        </w:rPr>
        <w:t>-ды құрайды</w:t>
      </w:r>
      <w:r>
        <w:rPr>
          <w:rFonts w:ascii="Times New Roman" w:hAnsi="Times New Roman"/>
          <w:sz w:val="28"/>
          <w:szCs w:val="20"/>
        </w:rPr>
        <w:t xml:space="preserve">. </w:t>
      </w:r>
      <w:r>
        <w:rPr>
          <w:rFonts w:ascii="Times New Roman" w:hAnsi="Times New Roman"/>
          <w:sz w:val="28"/>
          <w:szCs w:val="20"/>
          <w:lang w:val="kk-KZ"/>
        </w:rPr>
        <w:t>Р</w:t>
      </w:r>
      <w:r>
        <w:rPr>
          <w:rFonts w:ascii="Times New Roman" w:hAnsi="Times New Roman"/>
          <w:sz w:val="28"/>
          <w:szCs w:val="20"/>
        </w:rPr>
        <w:t>амиприлат</w:t>
      </w:r>
      <w:r>
        <w:rPr>
          <w:rFonts w:ascii="Times New Roman" w:hAnsi="Times New Roman"/>
          <w:sz w:val="28"/>
          <w:szCs w:val="20"/>
          <w:lang w:val="kk-KZ"/>
        </w:rPr>
        <w:t xml:space="preserve">тың </w:t>
      </w:r>
      <w:r>
        <w:rPr>
          <w:rFonts w:ascii="Times New Roman" w:hAnsi="Times New Roman"/>
          <w:sz w:val="28"/>
          <w:szCs w:val="20"/>
        </w:rPr>
        <w:t>плазм</w:t>
      </w:r>
      <w:r>
        <w:rPr>
          <w:rFonts w:ascii="Times New Roman" w:hAnsi="Times New Roman"/>
          <w:sz w:val="28"/>
          <w:szCs w:val="20"/>
          <w:lang w:val="kk-KZ"/>
        </w:rPr>
        <w:t>алық</w:t>
      </w:r>
      <w:r>
        <w:rPr>
          <w:rFonts w:ascii="Times New Roman" w:hAnsi="Times New Roman"/>
          <w:sz w:val="28"/>
          <w:szCs w:val="20"/>
        </w:rPr>
        <w:t xml:space="preserve"> концентраци</w:t>
      </w:r>
      <w:r>
        <w:rPr>
          <w:rFonts w:ascii="Times New Roman" w:hAnsi="Times New Roman"/>
          <w:sz w:val="28"/>
          <w:szCs w:val="20"/>
          <w:lang w:val="kk-KZ"/>
        </w:rPr>
        <w:t xml:space="preserve">ясының шыңына </w:t>
      </w:r>
      <w:r>
        <w:rPr>
          <w:rFonts w:ascii="Times New Roman" w:hAnsi="Times New Roman"/>
          <w:sz w:val="28"/>
          <w:szCs w:val="20"/>
        </w:rPr>
        <w:t>рамиприл</w:t>
      </w:r>
      <w:r>
        <w:rPr>
          <w:rFonts w:ascii="Times New Roman" w:hAnsi="Times New Roman"/>
          <w:sz w:val="28"/>
          <w:szCs w:val="20"/>
          <w:lang w:val="kk-KZ"/>
        </w:rPr>
        <w:t xml:space="preserve">ді </w:t>
      </w:r>
      <w:r>
        <w:rPr>
          <w:rFonts w:ascii="Times New Roman" w:hAnsi="Times New Roman"/>
          <w:sz w:val="28"/>
          <w:szCs w:val="28"/>
          <w:lang w:val="kk-KZ"/>
        </w:rPr>
        <w:t xml:space="preserve">қабылдағаннан кейін </w:t>
      </w:r>
      <w:r>
        <w:rPr>
          <w:rFonts w:ascii="Times New Roman" w:hAnsi="Times New Roman"/>
          <w:sz w:val="28"/>
          <w:szCs w:val="20"/>
        </w:rPr>
        <w:t xml:space="preserve">2-4 </w:t>
      </w:r>
      <w:r>
        <w:rPr>
          <w:rFonts w:ascii="Times New Roman" w:hAnsi="Times New Roman"/>
          <w:sz w:val="28"/>
          <w:szCs w:val="20"/>
          <w:lang w:val="kk-KZ"/>
        </w:rPr>
        <w:t>с</w:t>
      </w:r>
      <w:r>
        <w:rPr>
          <w:rFonts w:ascii="Times New Roman" w:hAnsi="Times New Roman"/>
          <w:sz w:val="28"/>
          <w:szCs w:val="20"/>
        </w:rPr>
        <w:t>а</w:t>
      </w:r>
      <w:r>
        <w:rPr>
          <w:rFonts w:ascii="Times New Roman" w:hAnsi="Times New Roman"/>
          <w:sz w:val="28"/>
          <w:szCs w:val="20"/>
          <w:lang w:val="kk-KZ"/>
        </w:rPr>
        <w:t>ғ</w:t>
      </w:r>
      <w:r>
        <w:rPr>
          <w:rFonts w:ascii="Times New Roman" w:hAnsi="Times New Roman"/>
          <w:sz w:val="28"/>
          <w:szCs w:val="20"/>
        </w:rPr>
        <w:t>а</w:t>
      </w:r>
      <w:r>
        <w:rPr>
          <w:rFonts w:ascii="Times New Roman" w:hAnsi="Times New Roman"/>
          <w:sz w:val="28"/>
          <w:szCs w:val="20"/>
          <w:lang w:val="kk-KZ"/>
        </w:rPr>
        <w:t>ттан соң жетеді</w:t>
      </w:r>
      <w:r>
        <w:rPr>
          <w:rFonts w:ascii="Times New Roman" w:hAnsi="Times New Roman"/>
          <w:sz w:val="28"/>
          <w:szCs w:val="20"/>
        </w:rPr>
        <w:t>.</w:t>
      </w:r>
      <w:r>
        <w:rPr>
          <w:rFonts w:ascii="Times New Roman" w:hAnsi="Times New Roman"/>
          <w:sz w:val="28"/>
          <w:lang w:val="kk-KZ"/>
        </w:rPr>
        <w:t xml:space="preserve"> </w:t>
      </w:r>
      <w:r>
        <w:rPr>
          <w:rFonts w:ascii="Times New Roman" w:hAnsi="Times New Roman"/>
          <w:sz w:val="28"/>
          <w:szCs w:val="20"/>
          <w:lang w:val="kk-KZ"/>
        </w:rPr>
        <w:t>Рамиприлаттың плазмалық концентрациясының тепе-тең жағдайына рамиприлді емдік дозада қабылдауда шамамен 4-күні жетеді.</w:t>
      </w:r>
    </w:p>
    <w:p w:rsidR="00CB3329" w:rsidRDefault="00CB3329" w:rsidP="00CB3329">
      <w:pPr>
        <w:pStyle w:val="af6"/>
        <w:jc w:val="both"/>
        <w:rPr>
          <w:rFonts w:ascii="Times New Roman" w:hAnsi="Times New Roman"/>
          <w:i/>
          <w:sz w:val="28"/>
          <w:szCs w:val="28"/>
          <w:lang w:val="kk-KZ"/>
        </w:rPr>
      </w:pPr>
      <w:r>
        <w:rPr>
          <w:rFonts w:ascii="Times New Roman" w:hAnsi="Times New Roman"/>
          <w:i/>
          <w:sz w:val="28"/>
          <w:szCs w:val="28"/>
          <w:lang w:val="kk-KZ"/>
        </w:rPr>
        <w:t>Таралуы</w:t>
      </w:r>
    </w:p>
    <w:p w:rsidR="00CB3329" w:rsidRDefault="00CB3329" w:rsidP="00CB3329">
      <w:pPr>
        <w:pStyle w:val="af6"/>
        <w:jc w:val="both"/>
        <w:rPr>
          <w:rFonts w:ascii="Times New Roman" w:hAnsi="Times New Roman"/>
          <w:i/>
          <w:sz w:val="28"/>
          <w:szCs w:val="28"/>
          <w:lang w:val="kk-KZ"/>
        </w:rPr>
      </w:pPr>
      <w:r>
        <w:rPr>
          <w:rFonts w:ascii="Times New Roman" w:hAnsi="Times New Roman"/>
          <w:sz w:val="28"/>
          <w:lang w:val="kk-KZ"/>
        </w:rPr>
        <w:t xml:space="preserve">Қан </w:t>
      </w:r>
      <w:r>
        <w:rPr>
          <w:rFonts w:ascii="Times New Roman" w:hAnsi="Times New Roman"/>
          <w:sz w:val="28"/>
        </w:rPr>
        <w:t>плазм</w:t>
      </w:r>
      <w:r>
        <w:rPr>
          <w:rFonts w:ascii="Times New Roman" w:hAnsi="Times New Roman"/>
          <w:sz w:val="28"/>
          <w:lang w:val="kk-KZ"/>
        </w:rPr>
        <w:t>ас</w:t>
      </w:r>
      <w:r>
        <w:rPr>
          <w:rFonts w:ascii="Times New Roman" w:hAnsi="Times New Roman"/>
          <w:sz w:val="28"/>
        </w:rPr>
        <w:t>ы</w:t>
      </w:r>
      <w:r>
        <w:rPr>
          <w:rFonts w:ascii="Times New Roman" w:hAnsi="Times New Roman"/>
          <w:sz w:val="28"/>
          <w:lang w:val="kk-KZ"/>
        </w:rPr>
        <w:t>ның ақуыздарымен байланысуы</w:t>
      </w:r>
      <w:r>
        <w:rPr>
          <w:rFonts w:ascii="Times New Roman" w:hAnsi="Times New Roman"/>
          <w:sz w:val="28"/>
        </w:rPr>
        <w:t xml:space="preserve"> рамиприл</w:t>
      </w:r>
      <w:r>
        <w:rPr>
          <w:rFonts w:ascii="Times New Roman" w:hAnsi="Times New Roman"/>
          <w:sz w:val="28"/>
          <w:lang w:val="kk-KZ"/>
        </w:rPr>
        <w:t xml:space="preserve"> үшін</w:t>
      </w:r>
      <w:r>
        <w:rPr>
          <w:rFonts w:ascii="Times New Roman" w:hAnsi="Times New Roman"/>
          <w:sz w:val="28"/>
        </w:rPr>
        <w:t xml:space="preserve"> - 73%, рамиприлат</w:t>
      </w:r>
      <w:r>
        <w:rPr>
          <w:rFonts w:ascii="Times New Roman" w:hAnsi="Times New Roman"/>
          <w:sz w:val="28"/>
          <w:lang w:val="kk-KZ"/>
        </w:rPr>
        <w:t xml:space="preserve"> үшін</w:t>
      </w:r>
      <w:r>
        <w:rPr>
          <w:rFonts w:ascii="Times New Roman" w:hAnsi="Times New Roman"/>
          <w:sz w:val="28"/>
        </w:rPr>
        <w:t xml:space="preserve"> -56%.</w:t>
      </w:r>
      <w:r>
        <w:rPr>
          <w:sz w:val="28"/>
        </w:rPr>
        <w:t xml:space="preserve"> </w:t>
      </w:r>
      <w:r>
        <w:rPr>
          <w:sz w:val="28"/>
          <w:lang w:val="kk-KZ"/>
        </w:rPr>
        <w:t xml:space="preserve"> </w:t>
      </w:r>
      <w:r>
        <w:rPr>
          <w:rFonts w:ascii="Times New Roman" w:hAnsi="Times New Roman"/>
          <w:i/>
          <w:sz w:val="28"/>
          <w:szCs w:val="28"/>
          <w:lang w:val="kk-KZ"/>
        </w:rPr>
        <w:t xml:space="preserve"> </w:t>
      </w:r>
    </w:p>
    <w:p w:rsidR="00CB3329" w:rsidRDefault="00CB3329" w:rsidP="00CB3329">
      <w:pPr>
        <w:pStyle w:val="af6"/>
        <w:rPr>
          <w:rFonts w:ascii="Times New Roman" w:hAnsi="Times New Roman"/>
          <w:sz w:val="28"/>
          <w:szCs w:val="28"/>
          <w:lang w:val="kk-KZ"/>
        </w:rPr>
      </w:pPr>
      <w:r>
        <w:rPr>
          <w:rFonts w:ascii="Times New Roman" w:hAnsi="Times New Roman"/>
          <w:i/>
          <w:iCs/>
          <w:sz w:val="28"/>
          <w:szCs w:val="28"/>
        </w:rPr>
        <w:t>Биотрансформация</w:t>
      </w:r>
      <w:r>
        <w:rPr>
          <w:rFonts w:ascii="Times New Roman" w:hAnsi="Times New Roman"/>
          <w:i/>
          <w:iCs/>
          <w:sz w:val="28"/>
          <w:szCs w:val="28"/>
          <w:lang w:val="kk-KZ"/>
        </w:rPr>
        <w:t>сы</w:t>
      </w:r>
    </w:p>
    <w:p w:rsidR="00CB3329" w:rsidRDefault="00CB3329" w:rsidP="00CB3329">
      <w:pPr>
        <w:pStyle w:val="af6"/>
        <w:jc w:val="both"/>
        <w:rPr>
          <w:rFonts w:ascii="Times New Roman" w:hAnsi="Times New Roman"/>
          <w:sz w:val="28"/>
          <w:szCs w:val="28"/>
          <w:lang w:val="kk-KZ"/>
        </w:rPr>
      </w:pPr>
      <w:r>
        <w:rPr>
          <w:rFonts w:ascii="Times New Roman" w:hAnsi="Times New Roman"/>
          <w:sz w:val="28"/>
          <w:szCs w:val="28"/>
        </w:rPr>
        <w:t xml:space="preserve">Рамиприл </w:t>
      </w:r>
      <w:r>
        <w:rPr>
          <w:rFonts w:ascii="Times New Roman" w:hAnsi="Times New Roman"/>
          <w:sz w:val="28"/>
          <w:szCs w:val="28"/>
          <w:lang w:val="kk-KZ"/>
        </w:rPr>
        <w:t>бір ғана белсенді</w:t>
      </w:r>
      <w:r>
        <w:rPr>
          <w:rFonts w:ascii="Times New Roman" w:hAnsi="Times New Roman"/>
          <w:sz w:val="28"/>
          <w:szCs w:val="28"/>
        </w:rPr>
        <w:t xml:space="preserve"> метаболит</w:t>
      </w:r>
      <w:r>
        <w:rPr>
          <w:rFonts w:ascii="Times New Roman" w:hAnsi="Times New Roman"/>
          <w:sz w:val="28"/>
          <w:szCs w:val="28"/>
          <w:lang w:val="kk-KZ"/>
        </w:rPr>
        <w:t>і</w:t>
      </w:r>
      <w:r>
        <w:rPr>
          <w:rFonts w:ascii="Times New Roman" w:hAnsi="Times New Roman"/>
          <w:sz w:val="28"/>
          <w:szCs w:val="28"/>
        </w:rPr>
        <w:t xml:space="preserve"> рамиприлат</w:t>
      </w:r>
      <w:r>
        <w:rPr>
          <w:rFonts w:ascii="Times New Roman" w:hAnsi="Times New Roman"/>
          <w:sz w:val="28"/>
          <w:szCs w:val="28"/>
          <w:lang w:val="kk-KZ"/>
        </w:rPr>
        <w:t>қа толығымен дерлік метаболизденеді</w:t>
      </w:r>
      <w:r>
        <w:rPr>
          <w:rFonts w:ascii="Times New Roman" w:hAnsi="Times New Roman"/>
          <w:sz w:val="28"/>
          <w:szCs w:val="28"/>
        </w:rPr>
        <w:t xml:space="preserve">, рамиприл </w:t>
      </w:r>
      <w:r>
        <w:rPr>
          <w:rFonts w:ascii="Times New Roman" w:hAnsi="Times New Roman"/>
          <w:sz w:val="28"/>
          <w:szCs w:val="28"/>
          <w:lang w:val="kk-KZ"/>
        </w:rPr>
        <w:t>және</w:t>
      </w:r>
      <w:r>
        <w:rPr>
          <w:rFonts w:ascii="Times New Roman" w:hAnsi="Times New Roman"/>
          <w:sz w:val="28"/>
          <w:szCs w:val="28"/>
        </w:rPr>
        <w:t xml:space="preserve"> рамиприлат </w:t>
      </w:r>
      <w:r>
        <w:rPr>
          <w:rFonts w:ascii="Times New Roman" w:hAnsi="Times New Roman"/>
          <w:sz w:val="28"/>
          <w:szCs w:val="28"/>
          <w:lang w:val="kk-KZ"/>
        </w:rPr>
        <w:t xml:space="preserve">сонымен қатар аздаған мөлшерде </w:t>
      </w:r>
      <w:r>
        <w:rPr>
          <w:rFonts w:ascii="Times New Roman" w:hAnsi="Times New Roman"/>
          <w:sz w:val="28"/>
          <w:szCs w:val="28"/>
        </w:rPr>
        <w:t>глюкурон</w:t>
      </w:r>
      <w:r>
        <w:rPr>
          <w:rFonts w:ascii="Times New Roman" w:hAnsi="Times New Roman"/>
          <w:sz w:val="28"/>
          <w:szCs w:val="28"/>
          <w:lang w:val="kk-KZ"/>
        </w:rPr>
        <w:t>данады</w:t>
      </w:r>
      <w:r>
        <w:rPr>
          <w:rFonts w:ascii="Times New Roman" w:hAnsi="Times New Roman"/>
          <w:sz w:val="28"/>
          <w:szCs w:val="28"/>
        </w:rPr>
        <w:t xml:space="preserve">. Рамиприл </w:t>
      </w:r>
      <w:r>
        <w:rPr>
          <w:rFonts w:ascii="Times New Roman" w:hAnsi="Times New Roman"/>
          <w:sz w:val="28"/>
          <w:szCs w:val="28"/>
          <w:lang w:val="kk-KZ"/>
        </w:rPr>
        <w:t>сондай-ақ рамиприлдің</w:t>
      </w:r>
      <w:r>
        <w:rPr>
          <w:rFonts w:ascii="Times New Roman" w:hAnsi="Times New Roman"/>
          <w:sz w:val="28"/>
          <w:szCs w:val="28"/>
        </w:rPr>
        <w:t xml:space="preserve"> дикетопиперазин</w:t>
      </w:r>
      <w:r>
        <w:rPr>
          <w:rFonts w:ascii="Times New Roman" w:hAnsi="Times New Roman"/>
          <w:sz w:val="28"/>
          <w:szCs w:val="28"/>
          <w:lang w:val="kk-KZ"/>
        </w:rPr>
        <w:t>ді күрделі</w:t>
      </w:r>
      <w:r>
        <w:rPr>
          <w:rFonts w:ascii="Times New Roman" w:hAnsi="Times New Roman"/>
          <w:sz w:val="28"/>
          <w:szCs w:val="28"/>
        </w:rPr>
        <w:t xml:space="preserve"> эфир</w:t>
      </w:r>
      <w:r>
        <w:rPr>
          <w:rFonts w:ascii="Times New Roman" w:hAnsi="Times New Roman"/>
          <w:sz w:val="28"/>
          <w:szCs w:val="28"/>
          <w:lang w:val="kk-KZ"/>
        </w:rPr>
        <w:t>іне және</w:t>
      </w:r>
      <w:r>
        <w:rPr>
          <w:rFonts w:ascii="Times New Roman" w:hAnsi="Times New Roman"/>
          <w:sz w:val="28"/>
          <w:szCs w:val="28"/>
        </w:rPr>
        <w:t xml:space="preserve"> дикетопиперазин</w:t>
      </w:r>
      <w:r>
        <w:rPr>
          <w:rFonts w:ascii="Times New Roman" w:hAnsi="Times New Roman"/>
          <w:sz w:val="28"/>
          <w:szCs w:val="28"/>
          <w:lang w:val="kk-KZ"/>
        </w:rPr>
        <w:t xml:space="preserve"> қышқылына айналады</w:t>
      </w:r>
      <w:r>
        <w:rPr>
          <w:rFonts w:ascii="Times New Roman" w:hAnsi="Times New Roman"/>
          <w:sz w:val="28"/>
          <w:szCs w:val="28"/>
        </w:rPr>
        <w:t>.</w:t>
      </w:r>
      <w:r>
        <w:rPr>
          <w:rFonts w:ascii="Times New Roman" w:hAnsi="Times New Roman"/>
          <w:sz w:val="28"/>
          <w:szCs w:val="28"/>
          <w:lang w:val="kk-KZ"/>
        </w:rPr>
        <w:t xml:space="preserve"> </w:t>
      </w:r>
    </w:p>
    <w:p w:rsidR="00CB3329" w:rsidRDefault="00CB3329" w:rsidP="00CB3329">
      <w:pPr>
        <w:pStyle w:val="af6"/>
        <w:jc w:val="both"/>
        <w:rPr>
          <w:rFonts w:ascii="Times New Roman" w:hAnsi="Times New Roman"/>
          <w:i/>
          <w:iCs/>
          <w:sz w:val="28"/>
          <w:szCs w:val="28"/>
          <w:lang w:val="kk-KZ"/>
        </w:rPr>
      </w:pPr>
      <w:r>
        <w:rPr>
          <w:rFonts w:ascii="Times New Roman" w:hAnsi="Times New Roman"/>
          <w:i/>
          <w:iCs/>
          <w:sz w:val="28"/>
          <w:szCs w:val="28"/>
          <w:lang w:val="kk-KZ"/>
        </w:rPr>
        <w:t xml:space="preserve">Шығарылуы </w:t>
      </w:r>
    </w:p>
    <w:p w:rsidR="00CB3329" w:rsidRDefault="00CB3329" w:rsidP="00CB3329">
      <w:pPr>
        <w:pStyle w:val="af6"/>
        <w:jc w:val="both"/>
        <w:rPr>
          <w:rFonts w:ascii="Times New Roman" w:hAnsi="Times New Roman"/>
          <w:sz w:val="28"/>
          <w:szCs w:val="28"/>
          <w:lang w:val="kk-KZ"/>
        </w:rPr>
      </w:pPr>
      <w:r>
        <w:rPr>
          <w:rFonts w:ascii="Times New Roman" w:hAnsi="Times New Roman"/>
          <w:sz w:val="28"/>
          <w:szCs w:val="28"/>
        </w:rPr>
        <w:t>Метаболит</w:t>
      </w:r>
      <w:r>
        <w:rPr>
          <w:rFonts w:ascii="Times New Roman" w:hAnsi="Times New Roman"/>
          <w:sz w:val="28"/>
          <w:szCs w:val="28"/>
          <w:lang w:val="kk-KZ"/>
        </w:rPr>
        <w:t>терінің шығарылуы</w:t>
      </w:r>
      <w:r>
        <w:rPr>
          <w:rFonts w:ascii="Times New Roman" w:hAnsi="Times New Roman"/>
          <w:sz w:val="28"/>
          <w:szCs w:val="28"/>
        </w:rPr>
        <w:t xml:space="preserve">, </w:t>
      </w:r>
      <w:r>
        <w:rPr>
          <w:rFonts w:ascii="Times New Roman" w:hAnsi="Times New Roman"/>
          <w:sz w:val="28"/>
          <w:szCs w:val="28"/>
          <w:lang w:val="kk-KZ"/>
        </w:rPr>
        <w:t>негізінен</w:t>
      </w:r>
      <w:r>
        <w:rPr>
          <w:rFonts w:ascii="Times New Roman" w:hAnsi="Times New Roman"/>
          <w:sz w:val="28"/>
          <w:szCs w:val="28"/>
        </w:rPr>
        <w:t xml:space="preserve">, </w:t>
      </w:r>
      <w:r>
        <w:rPr>
          <w:rFonts w:ascii="Times New Roman" w:hAnsi="Times New Roman"/>
          <w:sz w:val="28"/>
          <w:szCs w:val="28"/>
          <w:lang w:val="kk-KZ"/>
        </w:rPr>
        <w:t>бүйрек арқылы жүреді</w:t>
      </w:r>
      <w:r>
        <w:rPr>
          <w:rFonts w:ascii="Times New Roman" w:hAnsi="Times New Roman"/>
          <w:sz w:val="28"/>
          <w:szCs w:val="28"/>
        </w:rPr>
        <w:t>. Рамиприлат</w:t>
      </w:r>
      <w:r>
        <w:rPr>
          <w:rFonts w:ascii="Times New Roman" w:hAnsi="Times New Roman"/>
          <w:sz w:val="28"/>
          <w:szCs w:val="28"/>
          <w:lang w:val="kk-KZ"/>
        </w:rPr>
        <w:t xml:space="preserve">тың </w:t>
      </w:r>
      <w:r>
        <w:rPr>
          <w:rFonts w:ascii="Times New Roman" w:hAnsi="Times New Roman"/>
          <w:sz w:val="28"/>
          <w:szCs w:val="28"/>
        </w:rPr>
        <w:t>плазм</w:t>
      </w:r>
      <w:r>
        <w:rPr>
          <w:rFonts w:ascii="Times New Roman" w:hAnsi="Times New Roman"/>
          <w:sz w:val="28"/>
          <w:szCs w:val="28"/>
          <w:lang w:val="kk-KZ"/>
        </w:rPr>
        <w:t xml:space="preserve">адағы </w:t>
      </w:r>
      <w:r>
        <w:rPr>
          <w:rFonts w:ascii="Times New Roman" w:hAnsi="Times New Roman"/>
          <w:sz w:val="28"/>
          <w:szCs w:val="28"/>
        </w:rPr>
        <w:t>концентраци</w:t>
      </w:r>
      <w:r>
        <w:rPr>
          <w:rFonts w:ascii="Times New Roman" w:hAnsi="Times New Roman"/>
          <w:sz w:val="28"/>
          <w:szCs w:val="28"/>
          <w:lang w:val="kk-KZ"/>
        </w:rPr>
        <w:t xml:space="preserve">ясының төмендеуі  көп </w:t>
      </w:r>
      <w:r>
        <w:rPr>
          <w:rFonts w:ascii="Times New Roman" w:hAnsi="Times New Roman"/>
          <w:sz w:val="28"/>
          <w:szCs w:val="28"/>
        </w:rPr>
        <w:t>фаз</w:t>
      </w:r>
      <w:r>
        <w:rPr>
          <w:rFonts w:ascii="Times New Roman" w:hAnsi="Times New Roman"/>
          <w:sz w:val="28"/>
          <w:szCs w:val="28"/>
          <w:lang w:val="kk-KZ"/>
        </w:rPr>
        <w:t>алы сипатқа ие</w:t>
      </w:r>
      <w:r>
        <w:rPr>
          <w:rFonts w:ascii="Times New Roman" w:hAnsi="Times New Roman"/>
          <w:sz w:val="28"/>
          <w:szCs w:val="28"/>
        </w:rPr>
        <w:t>.</w:t>
      </w:r>
      <w:r>
        <w:rPr>
          <w:rFonts w:ascii="Times New Roman" w:eastAsia="Calibri" w:hAnsi="Times New Roman"/>
          <w:lang w:eastAsia="en-US"/>
        </w:rPr>
        <w:t xml:space="preserve"> </w:t>
      </w:r>
      <w:r>
        <w:rPr>
          <w:rFonts w:ascii="Times New Roman" w:hAnsi="Times New Roman"/>
          <w:sz w:val="28"/>
          <w:szCs w:val="28"/>
        </w:rPr>
        <w:t>Рамиприлат</w:t>
      </w:r>
      <w:r>
        <w:rPr>
          <w:rFonts w:ascii="Times New Roman" w:hAnsi="Times New Roman"/>
          <w:sz w:val="28"/>
          <w:szCs w:val="28"/>
          <w:lang w:val="kk-KZ"/>
        </w:rPr>
        <w:t xml:space="preserve">тың </w:t>
      </w:r>
      <w:r>
        <w:rPr>
          <w:rFonts w:ascii="Times New Roman" w:hAnsi="Times New Roman"/>
          <w:sz w:val="28"/>
          <w:szCs w:val="28"/>
        </w:rPr>
        <w:t>А</w:t>
      </w:r>
      <w:r>
        <w:rPr>
          <w:rFonts w:ascii="Times New Roman" w:hAnsi="Times New Roman"/>
          <w:sz w:val="28"/>
          <w:szCs w:val="28"/>
          <w:lang w:val="kk-KZ"/>
        </w:rPr>
        <w:t>Ө</w:t>
      </w:r>
      <w:r>
        <w:rPr>
          <w:rFonts w:ascii="Times New Roman" w:hAnsi="Times New Roman"/>
          <w:sz w:val="28"/>
          <w:szCs w:val="28"/>
        </w:rPr>
        <w:t>Ф</w:t>
      </w:r>
      <w:r>
        <w:rPr>
          <w:rFonts w:ascii="Times New Roman" w:hAnsi="Times New Roman"/>
          <w:sz w:val="28"/>
          <w:szCs w:val="28"/>
          <w:lang w:val="kk-KZ"/>
        </w:rPr>
        <w:t>-мен берік байланысуына</w:t>
      </w:r>
      <w:r>
        <w:rPr>
          <w:rFonts w:ascii="Times New Roman" w:hAnsi="Times New Roman"/>
          <w:sz w:val="28"/>
          <w:szCs w:val="28"/>
        </w:rPr>
        <w:t xml:space="preserve">, </w:t>
      </w:r>
      <w:r>
        <w:rPr>
          <w:rFonts w:ascii="Times New Roman" w:hAnsi="Times New Roman"/>
          <w:sz w:val="28"/>
          <w:szCs w:val="28"/>
          <w:lang w:val="kk-KZ"/>
        </w:rPr>
        <w:t>өзіне тән қанығуына және оның</w:t>
      </w:r>
      <w:r>
        <w:rPr>
          <w:rFonts w:ascii="Times New Roman" w:hAnsi="Times New Roman"/>
          <w:sz w:val="28"/>
          <w:szCs w:val="28"/>
        </w:rPr>
        <w:t xml:space="preserve"> А</w:t>
      </w:r>
      <w:r>
        <w:rPr>
          <w:rFonts w:ascii="Times New Roman" w:hAnsi="Times New Roman"/>
          <w:sz w:val="28"/>
          <w:szCs w:val="28"/>
          <w:lang w:val="kk-KZ"/>
        </w:rPr>
        <w:t>Ө</w:t>
      </w:r>
      <w:r>
        <w:rPr>
          <w:rFonts w:ascii="Times New Roman" w:hAnsi="Times New Roman"/>
          <w:sz w:val="28"/>
          <w:szCs w:val="28"/>
        </w:rPr>
        <w:t>Ф</w:t>
      </w:r>
      <w:r>
        <w:rPr>
          <w:rFonts w:ascii="Times New Roman" w:hAnsi="Times New Roman"/>
          <w:sz w:val="28"/>
          <w:szCs w:val="28"/>
          <w:lang w:val="kk-KZ"/>
        </w:rPr>
        <w:t>-мен баяу диссоциациясына орай</w:t>
      </w:r>
      <w:r>
        <w:rPr>
          <w:rFonts w:ascii="Times New Roman" w:hAnsi="Times New Roman"/>
          <w:sz w:val="28"/>
          <w:szCs w:val="28"/>
        </w:rPr>
        <w:t xml:space="preserve">, рамиприлат </w:t>
      </w:r>
      <w:r>
        <w:rPr>
          <w:rFonts w:ascii="Times New Roman" w:hAnsi="Times New Roman"/>
          <w:sz w:val="28"/>
          <w:szCs w:val="28"/>
          <w:lang w:val="kk-KZ"/>
        </w:rPr>
        <w:t>төмен</w:t>
      </w:r>
      <w:r>
        <w:rPr>
          <w:rFonts w:ascii="Times New Roman" w:hAnsi="Times New Roman"/>
          <w:sz w:val="28"/>
          <w:szCs w:val="28"/>
        </w:rPr>
        <w:t xml:space="preserve"> концентрация</w:t>
      </w:r>
      <w:r>
        <w:rPr>
          <w:rFonts w:ascii="Times New Roman" w:hAnsi="Times New Roman"/>
          <w:sz w:val="28"/>
          <w:szCs w:val="28"/>
          <w:lang w:val="kk-KZ"/>
        </w:rPr>
        <w:t>ларда жартылай ыдырау кезеңі ұзақ болатын ақырғы шығарылу фазасына ие.</w:t>
      </w:r>
    </w:p>
    <w:p w:rsidR="00CB3329" w:rsidRDefault="00CB3329" w:rsidP="00CB3329">
      <w:pPr>
        <w:jc w:val="both"/>
        <w:rPr>
          <w:rFonts w:ascii="Times New Roman" w:hAnsi="Times New Roman"/>
          <w:sz w:val="28"/>
          <w:szCs w:val="20"/>
          <w:lang w:val="kk-KZ"/>
        </w:rPr>
      </w:pPr>
      <w:r>
        <w:rPr>
          <w:rFonts w:ascii="Times New Roman" w:hAnsi="Times New Roman"/>
          <w:sz w:val="28"/>
          <w:szCs w:val="20"/>
          <w:lang w:val="kk-KZ"/>
        </w:rPr>
        <w:t>Р</w:t>
      </w:r>
      <w:r>
        <w:rPr>
          <w:rFonts w:ascii="Times New Roman" w:hAnsi="Times New Roman"/>
          <w:sz w:val="28"/>
          <w:szCs w:val="20"/>
        </w:rPr>
        <w:t>амиприл</w:t>
      </w:r>
      <w:r>
        <w:rPr>
          <w:rFonts w:ascii="Times New Roman" w:hAnsi="Times New Roman"/>
          <w:sz w:val="28"/>
          <w:szCs w:val="20"/>
          <w:lang w:val="kk-KZ"/>
        </w:rPr>
        <w:t>ді күніне бір дозадан көп рет қабылдағаннан кейін</w:t>
      </w:r>
      <w:r>
        <w:rPr>
          <w:rFonts w:ascii="Times New Roman" w:hAnsi="Times New Roman"/>
          <w:sz w:val="28"/>
          <w:szCs w:val="20"/>
        </w:rPr>
        <w:t>, рамиприлат</w:t>
      </w:r>
      <w:r>
        <w:rPr>
          <w:rFonts w:ascii="Times New Roman" w:hAnsi="Times New Roman"/>
          <w:sz w:val="28"/>
          <w:szCs w:val="20"/>
          <w:lang w:val="kk-KZ"/>
        </w:rPr>
        <w:t>тың тиімді ж</w:t>
      </w:r>
      <w:r>
        <w:rPr>
          <w:rFonts w:ascii="Times New Roman" w:hAnsi="Times New Roman"/>
          <w:sz w:val="28"/>
          <w:szCs w:val="20"/>
        </w:rPr>
        <w:t>а</w:t>
      </w:r>
      <w:r>
        <w:rPr>
          <w:rFonts w:ascii="Times New Roman" w:hAnsi="Times New Roman"/>
          <w:sz w:val="28"/>
          <w:szCs w:val="20"/>
          <w:lang w:val="kk-KZ"/>
        </w:rPr>
        <w:t>ртылай шығарылу кезеңі</w:t>
      </w:r>
      <w:r>
        <w:rPr>
          <w:rFonts w:ascii="Times New Roman" w:hAnsi="Times New Roman"/>
          <w:sz w:val="28"/>
          <w:szCs w:val="20"/>
        </w:rPr>
        <w:t xml:space="preserve"> (5-10 м</w:t>
      </w:r>
      <w:r>
        <w:rPr>
          <w:rFonts w:ascii="Times New Roman" w:hAnsi="Times New Roman"/>
          <w:sz w:val="28"/>
          <w:szCs w:val="20"/>
          <w:lang w:val="kk-KZ"/>
        </w:rPr>
        <w:t>г доза үшін</w:t>
      </w:r>
      <w:r>
        <w:rPr>
          <w:rFonts w:ascii="Times New Roman" w:hAnsi="Times New Roman"/>
          <w:sz w:val="28"/>
          <w:szCs w:val="20"/>
        </w:rPr>
        <w:t>)</w:t>
      </w:r>
      <w:r>
        <w:rPr>
          <w:rFonts w:ascii="Times New Roman" w:hAnsi="Times New Roman"/>
          <w:sz w:val="28"/>
          <w:szCs w:val="20"/>
          <w:lang w:val="kk-KZ"/>
        </w:rPr>
        <w:t xml:space="preserve"> </w:t>
      </w:r>
      <w:r>
        <w:rPr>
          <w:rFonts w:ascii="Times New Roman" w:hAnsi="Times New Roman"/>
          <w:sz w:val="28"/>
          <w:szCs w:val="20"/>
        </w:rPr>
        <w:t xml:space="preserve">13-17 </w:t>
      </w:r>
      <w:r>
        <w:rPr>
          <w:rFonts w:ascii="Times New Roman" w:hAnsi="Times New Roman"/>
          <w:sz w:val="28"/>
          <w:szCs w:val="20"/>
          <w:lang w:val="kk-KZ"/>
        </w:rPr>
        <w:t>сағ</w:t>
      </w:r>
      <w:r>
        <w:rPr>
          <w:rFonts w:ascii="Times New Roman" w:hAnsi="Times New Roman"/>
          <w:sz w:val="28"/>
          <w:szCs w:val="20"/>
        </w:rPr>
        <w:t>а</w:t>
      </w:r>
      <w:r>
        <w:rPr>
          <w:rFonts w:ascii="Times New Roman" w:hAnsi="Times New Roman"/>
          <w:sz w:val="28"/>
          <w:szCs w:val="20"/>
          <w:lang w:val="kk-KZ"/>
        </w:rPr>
        <w:t>тты  құрады</w:t>
      </w:r>
      <w:r>
        <w:rPr>
          <w:rFonts w:ascii="Times New Roman" w:hAnsi="Times New Roman"/>
          <w:sz w:val="28"/>
          <w:szCs w:val="20"/>
        </w:rPr>
        <w:t>, а</w:t>
      </w:r>
      <w:r>
        <w:rPr>
          <w:rFonts w:ascii="Times New Roman" w:hAnsi="Times New Roman"/>
          <w:sz w:val="28"/>
          <w:szCs w:val="20"/>
          <w:lang w:val="kk-KZ"/>
        </w:rPr>
        <w:t xml:space="preserve">л дозаны </w:t>
      </w:r>
      <w:r>
        <w:rPr>
          <w:rFonts w:ascii="Times New Roman" w:hAnsi="Times New Roman"/>
          <w:sz w:val="28"/>
          <w:szCs w:val="20"/>
        </w:rPr>
        <w:t xml:space="preserve"> 1,25</w:t>
      </w:r>
      <w:r>
        <w:rPr>
          <w:rFonts w:ascii="Times New Roman" w:hAnsi="Times New Roman"/>
          <w:sz w:val="28"/>
          <w:szCs w:val="20"/>
          <w:lang w:val="kk-KZ"/>
        </w:rPr>
        <w:t>-</w:t>
      </w:r>
      <w:r>
        <w:rPr>
          <w:rFonts w:ascii="Times New Roman" w:hAnsi="Times New Roman"/>
          <w:sz w:val="28"/>
          <w:szCs w:val="20"/>
        </w:rPr>
        <w:t>2,5 мг</w:t>
      </w:r>
      <w:r>
        <w:rPr>
          <w:rFonts w:ascii="Times New Roman" w:hAnsi="Times New Roman"/>
          <w:sz w:val="28"/>
          <w:szCs w:val="20"/>
          <w:lang w:val="kk-KZ"/>
        </w:rPr>
        <w:t>-ға дейін төмендеткеннен кейін бұл кезең ұзарды</w:t>
      </w:r>
      <w:r>
        <w:rPr>
          <w:rFonts w:ascii="Times New Roman" w:hAnsi="Times New Roman"/>
          <w:sz w:val="28"/>
          <w:szCs w:val="20"/>
        </w:rPr>
        <w:t xml:space="preserve">. </w:t>
      </w:r>
      <w:r>
        <w:rPr>
          <w:rFonts w:ascii="Times New Roman" w:hAnsi="Times New Roman"/>
          <w:sz w:val="28"/>
          <w:szCs w:val="20"/>
          <w:lang w:val="kk-KZ"/>
        </w:rPr>
        <w:t xml:space="preserve">Бұл айырмашылық </w:t>
      </w:r>
      <w:r>
        <w:rPr>
          <w:rFonts w:ascii="Times New Roman" w:hAnsi="Times New Roman"/>
          <w:sz w:val="28"/>
          <w:szCs w:val="20"/>
        </w:rPr>
        <w:t>рамиприлат</w:t>
      </w:r>
      <w:r>
        <w:rPr>
          <w:rFonts w:ascii="Times New Roman" w:hAnsi="Times New Roman"/>
          <w:sz w:val="28"/>
          <w:szCs w:val="20"/>
          <w:lang w:val="kk-KZ"/>
        </w:rPr>
        <w:t xml:space="preserve">пен байланысатын </w:t>
      </w:r>
      <w:r>
        <w:rPr>
          <w:rFonts w:ascii="Times New Roman" w:hAnsi="Times New Roman"/>
          <w:sz w:val="28"/>
          <w:szCs w:val="20"/>
        </w:rPr>
        <w:t>фермент</w:t>
      </w:r>
      <w:r>
        <w:rPr>
          <w:rFonts w:ascii="Times New Roman" w:hAnsi="Times New Roman"/>
          <w:sz w:val="28"/>
          <w:szCs w:val="20"/>
          <w:lang w:val="kk-KZ"/>
        </w:rPr>
        <w:t>тің қанықтырғыш қабілетіне байланысты</w:t>
      </w:r>
      <w:r>
        <w:rPr>
          <w:rFonts w:ascii="Times New Roman" w:hAnsi="Times New Roman"/>
          <w:sz w:val="28"/>
          <w:szCs w:val="20"/>
        </w:rPr>
        <w:t xml:space="preserve">. </w:t>
      </w:r>
      <w:r>
        <w:rPr>
          <w:rFonts w:ascii="Times New Roman" w:hAnsi="Times New Roman"/>
          <w:sz w:val="28"/>
          <w:szCs w:val="20"/>
          <w:lang w:val="kk-KZ"/>
        </w:rPr>
        <w:t>Р</w:t>
      </w:r>
      <w:r>
        <w:rPr>
          <w:rFonts w:ascii="Times New Roman" w:hAnsi="Times New Roman"/>
          <w:sz w:val="28"/>
          <w:szCs w:val="20"/>
        </w:rPr>
        <w:t>амиприл</w:t>
      </w:r>
      <w:r>
        <w:rPr>
          <w:rFonts w:ascii="Times New Roman" w:hAnsi="Times New Roman"/>
          <w:sz w:val="28"/>
          <w:szCs w:val="20"/>
          <w:lang w:val="kk-KZ"/>
        </w:rPr>
        <w:t>дің дозасын бір рет қабылдағаннан кейін, емшек сүтінде</w:t>
      </w:r>
      <w:r>
        <w:rPr>
          <w:rFonts w:ascii="Times New Roman" w:hAnsi="Times New Roman"/>
          <w:sz w:val="28"/>
          <w:szCs w:val="20"/>
        </w:rPr>
        <w:t xml:space="preserve"> рамиприл</w:t>
      </w:r>
      <w:r>
        <w:rPr>
          <w:rFonts w:ascii="Times New Roman" w:hAnsi="Times New Roman"/>
          <w:sz w:val="28"/>
          <w:szCs w:val="20"/>
          <w:lang w:val="kk-KZ"/>
        </w:rPr>
        <w:t>дің және оның</w:t>
      </w:r>
      <w:r>
        <w:rPr>
          <w:rFonts w:ascii="Times New Roman" w:hAnsi="Times New Roman"/>
          <w:sz w:val="28"/>
          <w:szCs w:val="20"/>
        </w:rPr>
        <w:t xml:space="preserve"> метаболит</w:t>
      </w:r>
      <w:r>
        <w:rPr>
          <w:rFonts w:ascii="Times New Roman" w:hAnsi="Times New Roman"/>
          <w:sz w:val="28"/>
          <w:szCs w:val="20"/>
          <w:lang w:val="kk-KZ"/>
        </w:rPr>
        <w:t>терінің болу белгілері анықталмады</w:t>
      </w:r>
      <w:r>
        <w:rPr>
          <w:rFonts w:ascii="Times New Roman" w:hAnsi="Times New Roman"/>
          <w:sz w:val="28"/>
          <w:szCs w:val="20"/>
        </w:rPr>
        <w:t xml:space="preserve">. </w:t>
      </w:r>
      <w:r>
        <w:rPr>
          <w:rFonts w:ascii="Times New Roman" w:hAnsi="Times New Roman"/>
          <w:sz w:val="28"/>
          <w:szCs w:val="20"/>
          <w:lang w:val="kk-KZ"/>
        </w:rPr>
        <w:t xml:space="preserve">Дегенмен, </w:t>
      </w:r>
      <w:r>
        <w:rPr>
          <w:rFonts w:ascii="Times New Roman" w:hAnsi="Times New Roman"/>
          <w:sz w:val="28"/>
          <w:szCs w:val="20"/>
        </w:rPr>
        <w:t>препарат</w:t>
      </w:r>
      <w:r>
        <w:rPr>
          <w:rFonts w:ascii="Times New Roman" w:hAnsi="Times New Roman"/>
          <w:sz w:val="28"/>
          <w:szCs w:val="20"/>
          <w:lang w:val="kk-KZ"/>
        </w:rPr>
        <w:t xml:space="preserve">тың </w:t>
      </w:r>
      <w:r>
        <w:rPr>
          <w:rFonts w:ascii="Times New Roman" w:hAnsi="Times New Roman"/>
          <w:sz w:val="28"/>
          <w:szCs w:val="20"/>
        </w:rPr>
        <w:t>доз</w:t>
      </w:r>
      <w:r>
        <w:rPr>
          <w:rFonts w:ascii="Times New Roman" w:hAnsi="Times New Roman"/>
          <w:sz w:val="28"/>
          <w:szCs w:val="20"/>
          <w:lang w:val="kk-KZ"/>
        </w:rPr>
        <w:t>ал</w:t>
      </w:r>
      <w:r>
        <w:rPr>
          <w:rFonts w:ascii="Times New Roman" w:hAnsi="Times New Roman"/>
          <w:sz w:val="28"/>
          <w:szCs w:val="20"/>
        </w:rPr>
        <w:t>а</w:t>
      </w:r>
      <w:r>
        <w:rPr>
          <w:rFonts w:ascii="Times New Roman" w:hAnsi="Times New Roman"/>
          <w:sz w:val="28"/>
          <w:szCs w:val="20"/>
          <w:lang w:val="kk-KZ"/>
        </w:rPr>
        <w:t xml:space="preserve">рын көп рет қабылдау кезінде, емшек сүтіне </w:t>
      </w:r>
      <w:r>
        <w:rPr>
          <w:rFonts w:ascii="Times New Roman" w:hAnsi="Times New Roman"/>
          <w:sz w:val="28"/>
          <w:szCs w:val="20"/>
        </w:rPr>
        <w:t>рамиприл</w:t>
      </w:r>
      <w:r>
        <w:rPr>
          <w:rFonts w:ascii="Times New Roman" w:hAnsi="Times New Roman"/>
          <w:sz w:val="28"/>
          <w:szCs w:val="20"/>
          <w:lang w:val="kk-KZ"/>
        </w:rPr>
        <w:t>дің әсері анықталмаған болып қалады</w:t>
      </w:r>
      <w:r>
        <w:rPr>
          <w:rFonts w:ascii="Times New Roman" w:hAnsi="Times New Roman"/>
          <w:sz w:val="28"/>
          <w:szCs w:val="20"/>
        </w:rPr>
        <w:t>.</w:t>
      </w:r>
    </w:p>
    <w:p w:rsidR="00CB3329" w:rsidRDefault="00CB3329" w:rsidP="00CB3329">
      <w:pPr>
        <w:rPr>
          <w:rFonts w:ascii="Times New Roman" w:hAnsi="Times New Roman"/>
          <w:i/>
          <w:sz w:val="28"/>
          <w:szCs w:val="28"/>
          <w:lang w:val="kk-KZ"/>
        </w:rPr>
      </w:pPr>
      <w:r>
        <w:rPr>
          <w:rFonts w:ascii="Times New Roman" w:hAnsi="Times New Roman"/>
          <w:i/>
          <w:sz w:val="28"/>
          <w:szCs w:val="28"/>
          <w:lang w:val="kk-KZ"/>
        </w:rPr>
        <w:t>П</w:t>
      </w:r>
      <w:r>
        <w:rPr>
          <w:rFonts w:ascii="Times New Roman" w:hAnsi="Times New Roman"/>
          <w:i/>
          <w:sz w:val="28"/>
          <w:szCs w:val="28"/>
        </w:rPr>
        <w:t>ациент</w:t>
      </w:r>
      <w:r>
        <w:rPr>
          <w:rFonts w:ascii="Times New Roman" w:hAnsi="Times New Roman"/>
          <w:i/>
          <w:sz w:val="28"/>
          <w:szCs w:val="28"/>
          <w:lang w:val="kk-KZ"/>
        </w:rPr>
        <w:t>тердің ерекше топтары</w:t>
      </w:r>
    </w:p>
    <w:p w:rsidR="00CB3329" w:rsidRDefault="00CB3329" w:rsidP="00CB3329">
      <w:pPr>
        <w:jc w:val="both"/>
        <w:rPr>
          <w:rFonts w:ascii="Times New Roman" w:hAnsi="Times New Roman"/>
          <w:sz w:val="28"/>
          <w:szCs w:val="20"/>
          <w:lang w:val="kk-KZ"/>
        </w:rPr>
      </w:pPr>
      <w:r>
        <w:rPr>
          <w:rFonts w:ascii="Times New Roman" w:hAnsi="Times New Roman"/>
          <w:i/>
          <w:sz w:val="28"/>
          <w:szCs w:val="20"/>
          <w:lang w:val="kk-KZ"/>
        </w:rPr>
        <w:t xml:space="preserve">Бүйрек функциясының бұзылуы бар пациенттерде </w:t>
      </w:r>
      <w:r>
        <w:rPr>
          <w:rFonts w:ascii="Times New Roman" w:hAnsi="Times New Roman"/>
          <w:sz w:val="28"/>
          <w:szCs w:val="20"/>
          <w:lang w:val="kk-KZ"/>
        </w:rPr>
        <w:t>рамиприлаттың бүйректік шығарылуы төмендеген, рамиприлаттың бүйректік клиренсі креатинин клиренсіне тура пропорционал. Бұл бүйрек функциясы қалыпты  субъектілерге қарағанда, өте баяу төмендейтіндерде,  плазмадағы рамиприлат концентрациясының жоғарылауына әкеледі.</w:t>
      </w:r>
    </w:p>
    <w:p w:rsidR="00CB3329" w:rsidRDefault="00CB3329" w:rsidP="00CB3329">
      <w:pPr>
        <w:jc w:val="both"/>
        <w:rPr>
          <w:rFonts w:ascii="Times New Roman" w:hAnsi="Times New Roman"/>
          <w:sz w:val="28"/>
          <w:szCs w:val="20"/>
          <w:lang w:val="kk-KZ"/>
        </w:rPr>
      </w:pPr>
      <w:r>
        <w:rPr>
          <w:rFonts w:ascii="Times New Roman" w:hAnsi="Times New Roman"/>
          <w:i/>
          <w:sz w:val="28"/>
          <w:szCs w:val="20"/>
          <w:lang w:val="kk-KZ"/>
        </w:rPr>
        <w:t xml:space="preserve">Бауыр функциясының бұзылуы бар пациенттерде </w:t>
      </w:r>
      <w:r>
        <w:rPr>
          <w:rFonts w:ascii="Times New Roman" w:hAnsi="Times New Roman"/>
          <w:sz w:val="28"/>
          <w:szCs w:val="20"/>
          <w:lang w:val="kk-KZ"/>
        </w:rPr>
        <w:t xml:space="preserve">рамиприлатқа рамиприлдің метаболизмі бауыр </w:t>
      </w:r>
      <w:r w:rsidR="00A210A9">
        <w:rPr>
          <w:rFonts w:ascii="Times New Roman" w:hAnsi="Times New Roman"/>
          <w:sz w:val="28"/>
          <w:szCs w:val="20"/>
          <w:lang w:val="kk-KZ"/>
        </w:rPr>
        <w:t>эстеразалардың</w:t>
      </w:r>
      <w:r>
        <w:rPr>
          <w:rFonts w:ascii="Times New Roman" w:hAnsi="Times New Roman"/>
          <w:sz w:val="28"/>
          <w:szCs w:val="20"/>
          <w:lang w:val="kk-KZ"/>
        </w:rPr>
        <w:t xml:space="preserve"> төмендеген белсенділігі себепті созылады. Мұндай пациенттер плазмада рамиприлдің жоғары деңгейлерін көрсетеді, ал бұл пациенттерде рамиприлдің плазмалық деңгейлері жоғарылайды. Мұндай пациенттерде рамиприлат концентрациясының  ең жоғары мәндері  бауыр функциясы қалыпты  пациенттердегілермен бірдей.</w:t>
      </w:r>
    </w:p>
    <w:p w:rsidR="00CB3329" w:rsidRDefault="00CB3329" w:rsidP="00CB3329">
      <w:pPr>
        <w:jc w:val="both"/>
        <w:rPr>
          <w:rFonts w:ascii="Times New Roman" w:hAnsi="Times New Roman"/>
          <w:i/>
          <w:sz w:val="28"/>
          <w:szCs w:val="20"/>
          <w:lang w:val="kk-KZ"/>
        </w:rPr>
      </w:pPr>
      <w:r>
        <w:rPr>
          <w:rFonts w:ascii="Times New Roman" w:hAnsi="Times New Roman"/>
          <w:i/>
          <w:sz w:val="28"/>
          <w:szCs w:val="20"/>
          <w:lang w:val="kk-KZ"/>
        </w:rPr>
        <w:t>Л</w:t>
      </w:r>
      <w:r>
        <w:rPr>
          <w:rFonts w:ascii="Times New Roman" w:hAnsi="Times New Roman"/>
          <w:i/>
          <w:sz w:val="28"/>
          <w:szCs w:val="20"/>
        </w:rPr>
        <w:t>актаци</w:t>
      </w:r>
      <w:r>
        <w:rPr>
          <w:rFonts w:ascii="Times New Roman" w:hAnsi="Times New Roman"/>
          <w:i/>
          <w:sz w:val="28"/>
          <w:szCs w:val="20"/>
          <w:lang w:val="kk-KZ"/>
        </w:rPr>
        <w:t>я кезеңі</w:t>
      </w:r>
    </w:p>
    <w:p w:rsidR="00CB3329" w:rsidRDefault="00CB3329" w:rsidP="00CB3329">
      <w:pPr>
        <w:jc w:val="both"/>
        <w:rPr>
          <w:rFonts w:ascii="Times New Roman" w:hAnsi="Times New Roman"/>
          <w:sz w:val="28"/>
          <w:szCs w:val="20"/>
          <w:lang w:val="kk-KZ"/>
        </w:rPr>
      </w:pPr>
      <w:r>
        <w:rPr>
          <w:rFonts w:ascii="Times New Roman" w:hAnsi="Times New Roman"/>
          <w:sz w:val="28"/>
          <w:szCs w:val="20"/>
          <w:lang w:val="kk-KZ"/>
        </w:rPr>
        <w:t>10 мг рамиприлді бір рет пероральді қабылдағаннан кейін, қан плазмасында оның концентрациясының жоғарылауы өлшенетін деңгейге жетпеді.  Алайда көп реттік дозалардың тиімділігі белгісіз.</w:t>
      </w:r>
    </w:p>
    <w:p w:rsidR="00CB3329" w:rsidRDefault="00CB3329" w:rsidP="00CB3329">
      <w:pPr>
        <w:pStyle w:val="af6"/>
        <w:jc w:val="both"/>
        <w:rPr>
          <w:rFonts w:ascii="Times New Roman" w:hAnsi="Times New Roman"/>
          <w:sz w:val="28"/>
          <w:szCs w:val="28"/>
          <w:u w:val="single"/>
        </w:rPr>
      </w:pPr>
      <w:r>
        <w:rPr>
          <w:rFonts w:ascii="Times New Roman" w:hAnsi="Times New Roman"/>
          <w:sz w:val="28"/>
          <w:szCs w:val="28"/>
          <w:u w:val="single"/>
        </w:rPr>
        <w:t>Гидрохлоротиазид</w:t>
      </w:r>
    </w:p>
    <w:p w:rsidR="00CB3329" w:rsidRDefault="00CB3329" w:rsidP="00CB3329">
      <w:pPr>
        <w:pStyle w:val="af6"/>
        <w:jc w:val="both"/>
        <w:rPr>
          <w:rFonts w:ascii="Times New Roman" w:hAnsi="Times New Roman"/>
          <w:i/>
          <w:sz w:val="28"/>
          <w:szCs w:val="28"/>
          <w:lang w:val="kk-KZ"/>
        </w:rPr>
      </w:pPr>
      <w:r>
        <w:rPr>
          <w:rFonts w:ascii="Times New Roman" w:hAnsi="Times New Roman"/>
          <w:i/>
          <w:sz w:val="28"/>
          <w:szCs w:val="28"/>
          <w:lang w:val="kk-KZ"/>
        </w:rPr>
        <w:t xml:space="preserve">Сіңуі </w:t>
      </w:r>
    </w:p>
    <w:p w:rsidR="00CB3329" w:rsidRDefault="00CB3329" w:rsidP="00CB3329">
      <w:pPr>
        <w:pStyle w:val="af6"/>
        <w:jc w:val="both"/>
        <w:rPr>
          <w:rFonts w:ascii="Times New Roman" w:hAnsi="Times New Roman"/>
          <w:sz w:val="28"/>
          <w:szCs w:val="28"/>
        </w:rPr>
      </w:pPr>
      <w:r>
        <w:rPr>
          <w:rFonts w:ascii="Times New Roman" w:hAnsi="Times New Roman"/>
          <w:sz w:val="28"/>
          <w:szCs w:val="28"/>
          <w:lang w:val="kk-KZ"/>
        </w:rPr>
        <w:t>Ішке қабылдағаннан кейін</w:t>
      </w:r>
      <w:r>
        <w:rPr>
          <w:rFonts w:ascii="Times New Roman" w:hAnsi="Times New Roman"/>
          <w:sz w:val="28"/>
          <w:szCs w:val="28"/>
        </w:rPr>
        <w:t xml:space="preserve"> 70% гидрохлоротиазид </w:t>
      </w:r>
      <w:r>
        <w:rPr>
          <w:rFonts w:ascii="Times New Roman" w:hAnsi="Times New Roman"/>
          <w:sz w:val="28"/>
          <w:szCs w:val="28"/>
          <w:lang w:val="kk-KZ"/>
        </w:rPr>
        <w:t>асқазан-ішек жолынан сіңеді</w:t>
      </w:r>
      <w:r>
        <w:rPr>
          <w:rFonts w:ascii="Times New Roman" w:hAnsi="Times New Roman"/>
          <w:sz w:val="28"/>
          <w:szCs w:val="28"/>
        </w:rPr>
        <w:t xml:space="preserve">. </w:t>
      </w:r>
      <w:r>
        <w:rPr>
          <w:rFonts w:ascii="Times New Roman" w:hAnsi="Times New Roman"/>
          <w:sz w:val="28"/>
          <w:szCs w:val="28"/>
          <w:lang w:val="kk-KZ"/>
        </w:rPr>
        <w:t xml:space="preserve">Плазмада ең жоғарғы </w:t>
      </w:r>
      <w:r>
        <w:rPr>
          <w:rFonts w:ascii="Times New Roman" w:hAnsi="Times New Roman"/>
          <w:sz w:val="28"/>
          <w:szCs w:val="28"/>
        </w:rPr>
        <w:t>концентраци</w:t>
      </w:r>
      <w:r>
        <w:rPr>
          <w:rFonts w:ascii="Times New Roman" w:hAnsi="Times New Roman"/>
          <w:sz w:val="28"/>
          <w:szCs w:val="28"/>
          <w:lang w:val="kk-KZ"/>
        </w:rPr>
        <w:t xml:space="preserve">яға жететін орташа уақыты </w:t>
      </w:r>
      <w:r>
        <w:rPr>
          <w:rFonts w:ascii="Times New Roman" w:hAnsi="Times New Roman"/>
          <w:sz w:val="28"/>
          <w:szCs w:val="28"/>
        </w:rPr>
        <w:t xml:space="preserve">–1,5-5 </w:t>
      </w:r>
      <w:r>
        <w:rPr>
          <w:rFonts w:ascii="Times New Roman" w:hAnsi="Times New Roman"/>
          <w:sz w:val="28"/>
          <w:szCs w:val="28"/>
          <w:lang w:val="kk-KZ"/>
        </w:rPr>
        <w:t>сағат</w:t>
      </w:r>
      <w:r>
        <w:rPr>
          <w:rFonts w:ascii="Times New Roman" w:hAnsi="Times New Roman"/>
          <w:sz w:val="28"/>
          <w:szCs w:val="28"/>
        </w:rPr>
        <w:t>.</w:t>
      </w:r>
    </w:p>
    <w:p w:rsidR="00CB3329" w:rsidRDefault="00CB3329" w:rsidP="00CB3329">
      <w:pPr>
        <w:pStyle w:val="af6"/>
        <w:jc w:val="both"/>
        <w:rPr>
          <w:rFonts w:ascii="Times New Roman" w:hAnsi="Times New Roman"/>
          <w:i/>
          <w:iCs/>
          <w:sz w:val="28"/>
          <w:szCs w:val="28"/>
          <w:lang w:val="kk-KZ"/>
        </w:rPr>
      </w:pPr>
      <w:r>
        <w:rPr>
          <w:rFonts w:ascii="Times New Roman" w:hAnsi="Times New Roman"/>
          <w:i/>
          <w:iCs/>
          <w:sz w:val="28"/>
          <w:szCs w:val="28"/>
          <w:lang w:val="kk-KZ"/>
        </w:rPr>
        <w:t xml:space="preserve">Таралуы </w:t>
      </w:r>
    </w:p>
    <w:p w:rsidR="00CB3329" w:rsidRDefault="00CB3329" w:rsidP="00CB3329">
      <w:pPr>
        <w:pStyle w:val="af6"/>
        <w:jc w:val="both"/>
        <w:rPr>
          <w:rFonts w:ascii="Times New Roman" w:hAnsi="Times New Roman"/>
          <w:sz w:val="28"/>
          <w:szCs w:val="28"/>
        </w:rPr>
      </w:pPr>
      <w:r>
        <w:rPr>
          <w:rFonts w:ascii="Times New Roman" w:hAnsi="Times New Roman"/>
          <w:sz w:val="28"/>
          <w:szCs w:val="28"/>
          <w:lang w:val="kk-KZ"/>
        </w:rPr>
        <w:t>Қан плазмасының ақуыздарымен байланысуы шамамен</w:t>
      </w:r>
      <w:r>
        <w:rPr>
          <w:rFonts w:ascii="Times New Roman" w:hAnsi="Times New Roman"/>
          <w:sz w:val="28"/>
          <w:szCs w:val="28"/>
        </w:rPr>
        <w:t xml:space="preserve"> 40%.</w:t>
      </w:r>
    </w:p>
    <w:p w:rsidR="00CB3329" w:rsidRDefault="00CB3329" w:rsidP="00CB3329">
      <w:pPr>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Биотрансформациясы</w:t>
      </w:r>
    </w:p>
    <w:p w:rsidR="00CB3329" w:rsidRDefault="00CB3329" w:rsidP="00CB3329">
      <w:pPr>
        <w:jc w:val="both"/>
        <w:rPr>
          <w:rFonts w:ascii="Times New Roman" w:hAnsi="Times New Roman" w:cs="Times New Roman"/>
          <w:sz w:val="28"/>
          <w:szCs w:val="28"/>
          <w:lang w:val="ru-RU"/>
        </w:rPr>
      </w:pPr>
      <w:r>
        <w:rPr>
          <w:rFonts w:ascii="Times New Roman" w:hAnsi="Times New Roman" w:cs="Times New Roman"/>
          <w:sz w:val="28"/>
          <w:szCs w:val="28"/>
          <w:lang w:val="ru-RU"/>
        </w:rPr>
        <w:t>Гидрохлоротиазид елеусіз мөлшерде бауырда  метаболизденеді.</w:t>
      </w:r>
    </w:p>
    <w:p w:rsidR="00CB3329" w:rsidRDefault="00CB3329" w:rsidP="00CB3329">
      <w:pPr>
        <w:jc w:val="both"/>
        <w:rPr>
          <w:rFonts w:ascii="Times New Roman" w:hAnsi="Times New Roman" w:cs="Times New Roman"/>
          <w:sz w:val="28"/>
          <w:szCs w:val="28"/>
          <w:lang w:val="ru-RU"/>
        </w:rPr>
      </w:pPr>
      <w:r>
        <w:rPr>
          <w:rFonts w:ascii="Times New Roman" w:hAnsi="Times New Roman" w:cs="Times New Roman"/>
          <w:i/>
          <w:iCs/>
          <w:sz w:val="28"/>
          <w:szCs w:val="28"/>
          <w:lang w:val="ru-RU"/>
        </w:rPr>
        <w:t xml:space="preserve">Шығарылуы </w:t>
      </w:r>
    </w:p>
    <w:p w:rsidR="00CB3329" w:rsidRDefault="00CB3329" w:rsidP="00CB3329">
      <w:pPr>
        <w:jc w:val="both"/>
        <w:rPr>
          <w:rFonts w:ascii="Times New Roman" w:hAnsi="Times New Roman" w:cs="Times New Roman"/>
          <w:sz w:val="28"/>
          <w:szCs w:val="28"/>
          <w:lang w:val="ru-RU"/>
        </w:rPr>
      </w:pPr>
      <w:r>
        <w:rPr>
          <w:rFonts w:ascii="Times New Roman" w:hAnsi="Times New Roman" w:cs="Times New Roman"/>
          <w:sz w:val="28"/>
          <w:szCs w:val="28"/>
          <w:lang w:val="ru-RU"/>
        </w:rPr>
        <w:t>Гидрохлоротиазид өзгермеген күйде іс жүзінде толығымен (&gt;95%) бүйрек арқылы шығарылады. Ішу арқылы бі</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 xml:space="preserve"> рет қабылдаудан кейін 24 сағаттың ішінде 50-70% препарат шығарылады. Гидрохлоротиазидтің T</w:t>
      </w:r>
      <w:r>
        <w:rPr>
          <w:rFonts w:ascii="Times New Roman" w:hAnsi="Times New Roman" w:cs="Times New Roman"/>
          <w:sz w:val="28"/>
          <w:szCs w:val="28"/>
          <w:vertAlign w:val="subscript"/>
          <w:lang w:val="ru-RU"/>
        </w:rPr>
        <w:t>1/2</w:t>
      </w:r>
      <w:r>
        <w:rPr>
          <w:rFonts w:ascii="Times New Roman" w:hAnsi="Times New Roman" w:cs="Times New Roman"/>
          <w:sz w:val="28"/>
          <w:szCs w:val="28"/>
          <w:lang w:val="ru-RU"/>
        </w:rPr>
        <w:t xml:space="preserve"> 5-6 сағат.</w:t>
      </w:r>
    </w:p>
    <w:p w:rsidR="00CB3329" w:rsidRDefault="00CB3329" w:rsidP="00CB3329">
      <w:pPr>
        <w:jc w:val="both"/>
        <w:rPr>
          <w:rFonts w:ascii="Times New Roman" w:hAnsi="Times New Roman" w:cs="Times New Roman"/>
          <w:i/>
          <w:sz w:val="28"/>
          <w:szCs w:val="28"/>
          <w:lang w:val="ru-RU"/>
        </w:rPr>
      </w:pPr>
      <w:r>
        <w:rPr>
          <w:rFonts w:ascii="Times New Roman" w:hAnsi="Times New Roman" w:cs="Times New Roman"/>
          <w:i/>
          <w:sz w:val="28"/>
          <w:szCs w:val="28"/>
          <w:lang w:val="ru-RU"/>
        </w:rPr>
        <w:t>Пациенттердің ерекше топтары</w:t>
      </w:r>
    </w:p>
    <w:p w:rsidR="00CB3329" w:rsidRDefault="00CB3329" w:rsidP="00CB3329">
      <w:pPr>
        <w:jc w:val="both"/>
        <w:rPr>
          <w:rFonts w:ascii="Times New Roman" w:hAnsi="Times New Roman" w:cs="Times New Roman"/>
          <w:sz w:val="28"/>
          <w:szCs w:val="28"/>
          <w:lang w:val="ru-RU"/>
        </w:rPr>
      </w:pPr>
      <w:r>
        <w:rPr>
          <w:rFonts w:ascii="Times New Roman" w:hAnsi="Times New Roman"/>
          <w:i/>
          <w:sz w:val="28"/>
          <w:szCs w:val="20"/>
          <w:lang w:val="kk-KZ"/>
        </w:rPr>
        <w:t xml:space="preserve">Бүйрек функциясының бұзылуы бар пациенттерде </w:t>
      </w:r>
      <w:r>
        <w:rPr>
          <w:rFonts w:ascii="Times New Roman" w:hAnsi="Times New Roman" w:cs="Times New Roman"/>
          <w:sz w:val="28"/>
          <w:szCs w:val="28"/>
          <w:lang w:val="ru-RU"/>
        </w:rPr>
        <w:t>гидрохлоротиазидтің шығарылуы төмендейді. Гидрохлоротиазидтің бүйректі</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клиренс</w:t>
      </w:r>
      <w:proofErr w:type="gramEnd"/>
      <w:r>
        <w:rPr>
          <w:rFonts w:ascii="Times New Roman" w:hAnsi="Times New Roman" w:cs="Times New Roman"/>
          <w:sz w:val="28"/>
          <w:szCs w:val="28"/>
          <w:lang w:val="ru-RU"/>
        </w:rPr>
        <w:t>і креатинин клиренсімен өзара байланысты, бұл оның плазмадағы концентрациясының жоғарылауына әкеледі. Бұл науқастарда гидрохлоротиазид деңгейінің төмендеуі бүйрек функциясы қалыпты науқастарға қарағанда баяуырақ жүреді.</w:t>
      </w:r>
    </w:p>
    <w:p w:rsidR="00CB3329" w:rsidRDefault="00CB3329" w:rsidP="00CB3329">
      <w:pPr>
        <w:jc w:val="both"/>
        <w:rPr>
          <w:rFonts w:ascii="Times New Roman" w:hAnsi="Times New Roman" w:cs="Times New Roman"/>
          <w:sz w:val="28"/>
          <w:szCs w:val="28"/>
          <w:lang w:val="ru-RU"/>
        </w:rPr>
      </w:pPr>
      <w:r>
        <w:rPr>
          <w:rFonts w:ascii="Times New Roman" w:hAnsi="Times New Roman"/>
          <w:i/>
          <w:sz w:val="28"/>
          <w:szCs w:val="20"/>
          <w:lang w:val="kk-KZ"/>
        </w:rPr>
        <w:t xml:space="preserve">Бауыр функциясының бұзылуы бар пациенттердегі </w:t>
      </w:r>
      <w:r>
        <w:rPr>
          <w:rFonts w:ascii="Times New Roman" w:hAnsi="Times New Roman" w:cs="Times New Roman"/>
          <w:sz w:val="28"/>
          <w:szCs w:val="28"/>
          <w:lang w:val="ru-RU"/>
        </w:rPr>
        <w:t>гидрохлоротиазидтің фармакокинетикасында бауыр циррозы бар пациенттерде елеулі өзгерістер байқалмайды. Гидрохлоротиазидтің фармакокинетикасы жүрек жеткіліксіздігі бар пациенттерде зерттелмеген.</w:t>
      </w:r>
    </w:p>
    <w:p w:rsidR="00CB3329" w:rsidRDefault="00CB3329" w:rsidP="00CB3329">
      <w:pPr>
        <w:jc w:val="both"/>
        <w:rPr>
          <w:rFonts w:ascii="Times New Roman" w:hAnsi="Times New Roman" w:cs="Times New Roman"/>
          <w:sz w:val="28"/>
          <w:szCs w:val="28"/>
          <w:u w:val="single"/>
          <w:lang w:val="ru-RU"/>
        </w:rPr>
      </w:pPr>
      <w:r>
        <w:rPr>
          <w:rFonts w:ascii="Times New Roman" w:hAnsi="Times New Roman" w:cs="Times New Roman"/>
          <w:iCs/>
          <w:sz w:val="28"/>
          <w:szCs w:val="28"/>
          <w:u w:val="single"/>
          <w:lang w:val="ru-RU"/>
        </w:rPr>
        <w:t>Рамиприл және гидрохлоротиазид</w:t>
      </w:r>
    </w:p>
    <w:p w:rsidR="00CB3329" w:rsidRDefault="00CB3329" w:rsidP="00CB3329">
      <w:pPr>
        <w:jc w:val="both"/>
        <w:rPr>
          <w:rFonts w:ascii="Times New Roman" w:hAnsi="Times New Roman" w:cs="Times New Roman"/>
          <w:sz w:val="28"/>
          <w:szCs w:val="28"/>
          <w:lang w:val="ru-RU"/>
        </w:rPr>
      </w:pPr>
      <w:r>
        <w:rPr>
          <w:rFonts w:ascii="Times New Roman" w:hAnsi="Times New Roman" w:cs="Times New Roman"/>
          <w:sz w:val="28"/>
          <w:szCs w:val="28"/>
          <w:lang w:val="ru-RU"/>
        </w:rPr>
        <w:t>Рамиприлді және гидрохлоротиазидті бі</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 xml:space="preserve"> мезгілде қабылдау препараттардың әрқайсысының биожетімділігіне ықпал етпейді. Құрамында оның жеке компоненттері бар препараттарға бекітілген біріктірілімнің биологиялық тұрғыда баламалы екені дәлелденген.</w:t>
      </w:r>
    </w:p>
    <w:p w:rsidR="00CB3329" w:rsidRPr="001C48A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i/>
          <w:sz w:val="28"/>
          <w:lang w:val="kk-KZ"/>
        </w:rPr>
      </w:pPr>
      <w:r w:rsidRPr="00A210A9">
        <w:rPr>
          <w:rFonts w:ascii="Times New Roman" w:hAnsi="Times New Roman"/>
          <w:b/>
          <w:i/>
          <w:sz w:val="28"/>
        </w:rPr>
        <w:t>Фармакодинамикасы</w:t>
      </w:r>
      <w:r w:rsidR="001C48A9">
        <w:rPr>
          <w:rFonts w:ascii="Times New Roman" w:hAnsi="Times New Roman"/>
          <w:b/>
          <w:i/>
          <w:sz w:val="28"/>
          <w:lang w:val="kk-KZ"/>
        </w:rPr>
        <w:t xml:space="preserve"> </w:t>
      </w:r>
    </w:p>
    <w:p w:rsidR="00CB332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Bold Italic" w:hAnsi="Times New Roman Bold Italic"/>
          <w:sz w:val="28"/>
        </w:rPr>
      </w:pPr>
      <w:r>
        <w:rPr>
          <w:rFonts w:ascii="Times New Roman" w:hAnsi="Times New Roman"/>
          <w:sz w:val="28"/>
        </w:rPr>
        <w:t xml:space="preserve">Хартил-Д – құрамына  АКФ </w:t>
      </w:r>
      <w:r w:rsidR="001C48A9">
        <w:rPr>
          <w:rFonts w:ascii="Times New Roman" w:hAnsi="Times New Roman"/>
          <w:sz w:val="28"/>
        </w:rPr>
        <w:t xml:space="preserve">тежегіші </w:t>
      </w:r>
      <w:r>
        <w:rPr>
          <w:rFonts w:ascii="Times New Roman" w:hAnsi="Times New Roman"/>
          <w:sz w:val="28"/>
        </w:rPr>
        <w:t>(рамиприл) және тиазидті диуретик (гидрохлоротиазид) кіретін біріктірілген гипертензи</w:t>
      </w:r>
      <w:r>
        <w:rPr>
          <w:rFonts w:ascii="Times New Roman" w:hAnsi="Times New Roman"/>
          <w:sz w:val="28"/>
          <w:lang w:val="kk-KZ"/>
        </w:rPr>
        <w:t xml:space="preserve">яға қарсы </w:t>
      </w:r>
      <w:r>
        <w:rPr>
          <w:rFonts w:ascii="Times New Roman" w:hAnsi="Times New Roman"/>
          <w:sz w:val="28"/>
        </w:rPr>
        <w:t xml:space="preserve">препарат. </w:t>
      </w:r>
      <w:r>
        <w:rPr>
          <w:rFonts w:ascii="Times New Roman" w:hAnsi="Times New Roman"/>
          <w:sz w:val="28"/>
          <w:lang w:val="kk-KZ"/>
        </w:rPr>
        <w:t>Г</w:t>
      </w:r>
      <w:r>
        <w:rPr>
          <w:rFonts w:ascii="Times New Roman" w:hAnsi="Times New Roman"/>
          <w:sz w:val="28"/>
        </w:rPr>
        <w:t>ипертензияға қарсы</w:t>
      </w:r>
      <w:r>
        <w:rPr>
          <w:sz w:val="28"/>
        </w:rPr>
        <w:t xml:space="preserve"> </w:t>
      </w:r>
      <w:r>
        <w:rPr>
          <w:rFonts w:ascii="Times New Roman" w:hAnsi="Times New Roman"/>
          <w:sz w:val="28"/>
        </w:rPr>
        <w:t xml:space="preserve">және  диуретикалық әсер береді. </w:t>
      </w:r>
    </w:p>
    <w:p w:rsidR="00A210A9" w:rsidRPr="00103C77" w:rsidRDefault="00CB3329" w:rsidP="00A210A9">
      <w:pPr>
        <w:jc w:val="both"/>
        <w:rPr>
          <w:rFonts w:ascii="Times New Roman" w:hAnsi="Times New Roman" w:cs="Times New Roman"/>
          <w:bCs/>
          <w:sz w:val="28"/>
          <w:szCs w:val="28"/>
          <w:u w:val="single"/>
        </w:rPr>
      </w:pPr>
      <w:r>
        <w:rPr>
          <w:rFonts w:ascii="Times New Roman" w:hAnsi="Times New Roman" w:cs="Times New Roman"/>
          <w:bCs/>
          <w:sz w:val="28"/>
          <w:szCs w:val="28"/>
          <w:u w:val="single"/>
          <w:lang w:val="ru-RU"/>
        </w:rPr>
        <w:t>Рамиприл</w:t>
      </w:r>
    </w:p>
    <w:p w:rsidR="00591D07" w:rsidRDefault="00CB3329" w:rsidP="00591D07">
      <w:pPr>
        <w:jc w:val="both"/>
        <w:rPr>
          <w:rFonts w:ascii="Times New Roman" w:hAnsi="Times New Roman"/>
          <w:sz w:val="28"/>
          <w:szCs w:val="28"/>
          <w:lang w:val="kk-KZ"/>
        </w:rPr>
      </w:pPr>
      <w:r>
        <w:rPr>
          <w:rFonts w:ascii="Times New Roman" w:hAnsi="Times New Roman"/>
          <w:sz w:val="28"/>
          <w:szCs w:val="28"/>
          <w:lang w:val="kk-KZ"/>
        </w:rPr>
        <w:t>Рамиприлат, рамиприл ізашар дәрісінің белсенді метаболиті, дипептидилкарбоксипептидаза I ферментін (сондай-ақ ангиотензин-конвертациялаушы фермент (АКФ) аталымымен белгілі,</w:t>
      </w:r>
      <w:r>
        <w:rPr>
          <w:rFonts w:ascii="Times New Roman" w:hAnsi="Times New Roman"/>
          <w:sz w:val="20"/>
          <w:szCs w:val="20"/>
          <w:lang w:val="kk-KZ"/>
        </w:rPr>
        <w:t xml:space="preserve"> </w:t>
      </w:r>
      <w:r>
        <w:rPr>
          <w:rFonts w:ascii="Times New Roman" w:hAnsi="Times New Roman"/>
          <w:sz w:val="28"/>
          <w:szCs w:val="28"/>
          <w:lang w:val="kk-KZ"/>
        </w:rPr>
        <w:t>кининаза II) тежейді, ол қан плазмасында және тіндерде ангиотензин I-дің белсенді қантамырларын тарылтқыш зат – ангиотензин II-ге өзгеруін катализдейді, сондай-ақ брадикинин-вазодилататордың ыдырауын туғызады. Ангиотензин II-нің қалыптасуын төмендету және брадикининнің деградациясын тежеу қантамырларының кеңеюіне әкеледі. А</w:t>
      </w:r>
      <w:r>
        <w:rPr>
          <w:rFonts w:ascii="Times New Roman" w:hAnsi="Times New Roman"/>
          <w:sz w:val="28"/>
          <w:szCs w:val="28"/>
        </w:rPr>
        <w:t>нгиотензин II</w:t>
      </w:r>
      <w:r>
        <w:rPr>
          <w:rFonts w:ascii="Times New Roman" w:hAnsi="Times New Roman"/>
          <w:sz w:val="28"/>
          <w:szCs w:val="28"/>
          <w:lang w:val="kk-KZ"/>
        </w:rPr>
        <w:t xml:space="preserve"> сондай-ақ </w:t>
      </w:r>
      <w:r>
        <w:rPr>
          <w:rFonts w:ascii="Times New Roman" w:hAnsi="Times New Roman"/>
          <w:sz w:val="28"/>
          <w:szCs w:val="28"/>
        </w:rPr>
        <w:t>альдостерон</w:t>
      </w:r>
      <w:r>
        <w:rPr>
          <w:rFonts w:ascii="Times New Roman" w:hAnsi="Times New Roman"/>
          <w:sz w:val="28"/>
          <w:szCs w:val="28"/>
          <w:lang w:val="kk-KZ"/>
        </w:rPr>
        <w:t xml:space="preserve">ның босатылуын </w:t>
      </w:r>
      <w:r>
        <w:rPr>
          <w:rFonts w:ascii="Times New Roman" w:hAnsi="Times New Roman"/>
          <w:sz w:val="28"/>
          <w:szCs w:val="28"/>
        </w:rPr>
        <w:t>стимул</w:t>
      </w:r>
      <w:r>
        <w:rPr>
          <w:rFonts w:ascii="Times New Roman" w:hAnsi="Times New Roman"/>
          <w:sz w:val="28"/>
          <w:szCs w:val="28"/>
          <w:lang w:val="kk-KZ"/>
        </w:rPr>
        <w:t>яциялайтындықтан</w:t>
      </w:r>
      <w:r>
        <w:rPr>
          <w:rFonts w:ascii="Times New Roman" w:hAnsi="Times New Roman"/>
          <w:sz w:val="28"/>
          <w:szCs w:val="28"/>
        </w:rPr>
        <w:t>, рамиприлат альдостерон</w:t>
      </w:r>
      <w:r>
        <w:rPr>
          <w:rFonts w:ascii="Times New Roman" w:hAnsi="Times New Roman"/>
          <w:sz w:val="28"/>
          <w:szCs w:val="28"/>
          <w:lang w:val="kk-KZ"/>
        </w:rPr>
        <w:t>ның сөлінісін төмендетеді</w:t>
      </w:r>
      <w:r>
        <w:rPr>
          <w:rFonts w:ascii="Times New Roman" w:hAnsi="Times New Roman"/>
          <w:sz w:val="28"/>
          <w:szCs w:val="28"/>
        </w:rPr>
        <w:t xml:space="preserve">. </w:t>
      </w:r>
    </w:p>
    <w:p w:rsidR="00CB3329" w:rsidRPr="00591D07" w:rsidRDefault="00CB3329" w:rsidP="00591D07">
      <w:pPr>
        <w:jc w:val="both"/>
        <w:rPr>
          <w:rFonts w:ascii="Times New Roman" w:hAnsi="Times New Roman" w:cs="Times New Roman"/>
          <w:bCs/>
          <w:sz w:val="28"/>
          <w:szCs w:val="28"/>
          <w:u w:val="single"/>
        </w:rPr>
      </w:pPr>
      <w:r>
        <w:rPr>
          <w:rFonts w:ascii="Times New Roman" w:hAnsi="Times New Roman"/>
          <w:sz w:val="28"/>
          <w:szCs w:val="28"/>
          <w:lang w:val="kk-KZ"/>
        </w:rPr>
        <w:t xml:space="preserve">АӨФ тежегішін тағайындаумен монотерапияға орташа жауап деңгейі  терісінің түсі басқа пациенттерге қарағанда, артериялық гипертензиясы бар (гипертензиясы бар, әдетте рениннің құрамы төмен пациенттердің популяциясында) қара түсті (афро-кариб) пациенттердің популяциясында төмен болды. </w:t>
      </w:r>
    </w:p>
    <w:p w:rsidR="00CB3329" w:rsidRPr="00CB3329" w:rsidRDefault="00CB3329" w:rsidP="00CB3329">
      <w:pPr>
        <w:jc w:val="both"/>
        <w:rPr>
          <w:rFonts w:ascii="Times New Roman" w:hAnsi="Times New Roman" w:cs="Times New Roman"/>
          <w:bCs/>
          <w:sz w:val="28"/>
          <w:szCs w:val="28"/>
          <w:u w:val="single"/>
          <w:lang w:val="kk-KZ"/>
        </w:rPr>
      </w:pPr>
      <w:r w:rsidRPr="00CB3329">
        <w:rPr>
          <w:rFonts w:ascii="Times New Roman" w:hAnsi="Times New Roman" w:cs="Times New Roman"/>
          <w:bCs/>
          <w:sz w:val="28"/>
          <w:szCs w:val="28"/>
          <w:u w:val="single"/>
          <w:lang w:val="kk-KZ"/>
        </w:rPr>
        <w:t xml:space="preserve">Гидрохлоротиазид </w:t>
      </w:r>
    </w:p>
    <w:p w:rsidR="00CB3329" w:rsidRPr="00CB3329" w:rsidRDefault="00CB3329" w:rsidP="00CB3329">
      <w:pPr>
        <w:jc w:val="both"/>
        <w:rPr>
          <w:rFonts w:ascii="Times New Roman" w:hAnsi="Times New Roman" w:cs="Times New Roman"/>
          <w:sz w:val="28"/>
          <w:szCs w:val="28"/>
          <w:lang w:val="kk-KZ"/>
        </w:rPr>
      </w:pPr>
      <w:r w:rsidRPr="00CB3329">
        <w:rPr>
          <w:rFonts w:ascii="Times New Roman" w:hAnsi="Times New Roman" w:cs="Times New Roman"/>
          <w:sz w:val="28"/>
          <w:szCs w:val="28"/>
          <w:lang w:val="kk-KZ"/>
        </w:rPr>
        <w:t xml:space="preserve">Гидрохлортиазид тиазидтік диуретиктер тобына жатады. Бұл препараттардың гипотензивтік әсер ету механизмі толық зерттелмеген. Олар дистальді бүйрек өзекшелерінде натрийдің және хлоридтің қайта сіңірілуіне әсер ететіні белгілі. Натрий мен  хлорид иондарының несеппен шығарылуының артуы диурездің жоғарылауымен қатар жүреді (судың осмостық байланысуы нәтижесінде). Калийдің және магнийдің шығарылуы жоғарылайды, ал несеп қышқылыныкі – төмендейді. </w:t>
      </w:r>
      <w:r w:rsidRPr="00CB3329">
        <w:rPr>
          <w:rFonts w:ascii="Times New Roman" w:hAnsi="Times New Roman" w:cs="Times New Roman"/>
          <w:bCs/>
          <w:sz w:val="28"/>
          <w:szCs w:val="28"/>
          <w:lang w:val="kk-KZ"/>
        </w:rPr>
        <w:t>Гидрохлоротиазид</w:t>
      </w:r>
      <w:r w:rsidRPr="00CB3329">
        <w:rPr>
          <w:rFonts w:ascii="Times New Roman" w:hAnsi="Times New Roman" w:cs="Times New Roman"/>
          <w:sz w:val="28"/>
          <w:szCs w:val="28"/>
          <w:lang w:val="kk-KZ"/>
        </w:rPr>
        <w:t>тің диурезге қарсы әсерінің ықтимал механизмдері  болуы мүмкін:  натрий теңгерімінің өзгеруі, жасушадан тыс су және плазма көлемінің азаюы, бүйрек тамырларындағы кедергінің өзгеруі және  норадреналин мен  ангиотезин II-ге жауаптың төмендеуі.</w:t>
      </w:r>
    </w:p>
    <w:p w:rsidR="00CB3329" w:rsidRPr="00CB3329" w:rsidRDefault="00CB3329" w:rsidP="00CB3329">
      <w:pPr>
        <w:jc w:val="both"/>
        <w:rPr>
          <w:rFonts w:ascii="Times New Roman" w:hAnsi="Times New Roman" w:cs="Times New Roman"/>
          <w:i/>
          <w:sz w:val="28"/>
          <w:szCs w:val="28"/>
          <w:u w:val="single"/>
          <w:lang w:val="kk-KZ"/>
        </w:rPr>
      </w:pPr>
      <w:r w:rsidRPr="00CB3329">
        <w:rPr>
          <w:rFonts w:ascii="Times New Roman" w:hAnsi="Times New Roman" w:cs="Times New Roman"/>
          <w:i/>
          <w:sz w:val="28"/>
          <w:szCs w:val="28"/>
          <w:u w:val="single"/>
          <w:lang w:val="kk-KZ"/>
        </w:rPr>
        <w:t>Фармакодинамикалық әсерлері</w:t>
      </w:r>
    </w:p>
    <w:p w:rsidR="00591D07" w:rsidRDefault="00CB3329" w:rsidP="00591D07">
      <w:pPr>
        <w:jc w:val="both"/>
        <w:rPr>
          <w:rFonts w:ascii="Times New Roman" w:hAnsi="Times New Roman" w:cs="Times New Roman"/>
          <w:sz w:val="28"/>
          <w:szCs w:val="28"/>
          <w:u w:val="single"/>
          <w:lang w:val="kk-KZ"/>
        </w:rPr>
      </w:pPr>
      <w:r w:rsidRPr="00CB3329">
        <w:rPr>
          <w:rFonts w:ascii="Times New Roman" w:hAnsi="Times New Roman" w:cs="Times New Roman"/>
          <w:sz w:val="28"/>
          <w:szCs w:val="28"/>
          <w:u w:val="single"/>
          <w:lang w:val="kk-KZ"/>
        </w:rPr>
        <w:t>Рамиприл</w:t>
      </w:r>
    </w:p>
    <w:p w:rsidR="009B42E1" w:rsidRDefault="00CB3329" w:rsidP="009B42E1">
      <w:pPr>
        <w:jc w:val="both"/>
        <w:rPr>
          <w:rFonts w:ascii="Times New Roman" w:hAnsi="Times New Roman"/>
          <w:sz w:val="28"/>
          <w:szCs w:val="28"/>
          <w:lang w:val="kk-KZ"/>
        </w:rPr>
      </w:pPr>
      <w:r>
        <w:rPr>
          <w:rFonts w:ascii="Times New Roman" w:hAnsi="Times New Roman"/>
          <w:sz w:val="28"/>
          <w:szCs w:val="28"/>
          <w:lang w:val="kk-KZ"/>
        </w:rPr>
        <w:t>Р</w:t>
      </w:r>
      <w:r>
        <w:rPr>
          <w:rFonts w:ascii="Times New Roman" w:hAnsi="Times New Roman"/>
          <w:sz w:val="28"/>
          <w:szCs w:val="28"/>
        </w:rPr>
        <w:t>амиприл</w:t>
      </w:r>
      <w:r>
        <w:rPr>
          <w:rFonts w:ascii="Times New Roman" w:hAnsi="Times New Roman"/>
          <w:sz w:val="28"/>
          <w:szCs w:val="28"/>
          <w:lang w:val="kk-KZ"/>
        </w:rPr>
        <w:t xml:space="preserve">ді қабылдау жүректің жиырылу жиілігінің (ЖЖЖ) </w:t>
      </w:r>
      <w:r>
        <w:rPr>
          <w:rFonts w:ascii="Times New Roman" w:hAnsi="Times New Roman"/>
          <w:sz w:val="28"/>
          <w:szCs w:val="28"/>
        </w:rPr>
        <w:t>компенсатор</w:t>
      </w:r>
      <w:r>
        <w:rPr>
          <w:rFonts w:ascii="Times New Roman" w:hAnsi="Times New Roman"/>
          <w:sz w:val="28"/>
          <w:szCs w:val="28"/>
          <w:lang w:val="kk-KZ"/>
        </w:rPr>
        <w:t xml:space="preserve">лық ұлғаюынсыз, жатқан және тұрған жағдайда </w:t>
      </w:r>
      <w:r>
        <w:rPr>
          <w:rFonts w:ascii="Times New Roman" w:hAnsi="Times New Roman"/>
          <w:sz w:val="28"/>
          <w:szCs w:val="28"/>
        </w:rPr>
        <w:t>артери</w:t>
      </w:r>
      <w:r>
        <w:rPr>
          <w:rFonts w:ascii="Times New Roman" w:hAnsi="Times New Roman"/>
          <w:sz w:val="28"/>
          <w:szCs w:val="28"/>
          <w:lang w:val="kk-KZ"/>
        </w:rPr>
        <w:t>я</w:t>
      </w:r>
      <w:r>
        <w:rPr>
          <w:rFonts w:ascii="Times New Roman" w:hAnsi="Times New Roman"/>
          <w:sz w:val="28"/>
          <w:szCs w:val="28"/>
        </w:rPr>
        <w:t>л</w:t>
      </w:r>
      <w:r>
        <w:rPr>
          <w:rFonts w:ascii="Times New Roman" w:hAnsi="Times New Roman"/>
          <w:sz w:val="28"/>
          <w:szCs w:val="28"/>
          <w:lang w:val="kk-KZ"/>
        </w:rPr>
        <w:t>ық қысымның төмендеуіне әкеледі</w:t>
      </w:r>
      <w:r>
        <w:rPr>
          <w:rFonts w:ascii="Times New Roman" w:hAnsi="Times New Roman"/>
          <w:sz w:val="28"/>
          <w:szCs w:val="28"/>
        </w:rPr>
        <w:t>. Рамиприл</w:t>
      </w:r>
      <w:r>
        <w:rPr>
          <w:rFonts w:ascii="Times New Roman" w:hAnsi="Times New Roman"/>
          <w:sz w:val="28"/>
          <w:szCs w:val="28"/>
          <w:lang w:val="kk-KZ"/>
        </w:rPr>
        <w:t xml:space="preserve"> бүйрек қанағымында және шумақтық сүзіліс жылдамдығында іс жүзінде өзгерістерді туғызбай, жалпы шеткері қантамырлары </w:t>
      </w:r>
      <w:r w:rsidR="00131E63">
        <w:rPr>
          <w:rFonts w:ascii="Times New Roman" w:hAnsi="Times New Roman"/>
          <w:sz w:val="28"/>
          <w:szCs w:val="28"/>
          <w:lang w:val="kk-KZ"/>
        </w:rPr>
        <w:t>кедергісін (ЖШҚК</w:t>
      </w:r>
      <w:r>
        <w:rPr>
          <w:rFonts w:ascii="Times New Roman" w:hAnsi="Times New Roman"/>
          <w:sz w:val="28"/>
          <w:szCs w:val="28"/>
          <w:lang w:val="kk-KZ"/>
        </w:rPr>
        <w:t xml:space="preserve">) едәуір төмендетеді.  </w:t>
      </w:r>
    </w:p>
    <w:p w:rsidR="009B42E1" w:rsidRDefault="00CB3329" w:rsidP="009B42E1">
      <w:pPr>
        <w:jc w:val="both"/>
        <w:rPr>
          <w:rFonts w:ascii="Times New Roman" w:hAnsi="Times New Roman"/>
          <w:sz w:val="28"/>
          <w:szCs w:val="28"/>
          <w:lang w:val="kk-KZ"/>
        </w:rPr>
      </w:pPr>
      <w:r>
        <w:rPr>
          <w:rFonts w:ascii="Times New Roman" w:hAnsi="Times New Roman"/>
          <w:sz w:val="28"/>
          <w:szCs w:val="28"/>
          <w:lang w:val="kk-KZ"/>
        </w:rPr>
        <w:t>Рамиприлді ішке бір рет қабылдағаннан кейін, оның гипертензияға қарсы әсері 1-2 сағат шегінде байқалады, 3-6 сағаттан соң ең жоғары шегіне жетеді және 24 сағат бойы созылады.</w:t>
      </w:r>
    </w:p>
    <w:p w:rsidR="009B42E1" w:rsidRDefault="00CB3329" w:rsidP="009B42E1">
      <w:pPr>
        <w:jc w:val="both"/>
        <w:rPr>
          <w:rFonts w:ascii="Times New Roman" w:hAnsi="Times New Roman"/>
          <w:sz w:val="28"/>
          <w:szCs w:val="28"/>
          <w:lang w:val="kk-KZ"/>
        </w:rPr>
      </w:pPr>
      <w:r>
        <w:rPr>
          <w:rFonts w:ascii="Times New Roman" w:hAnsi="Times New Roman"/>
          <w:sz w:val="28"/>
          <w:szCs w:val="28"/>
          <w:lang w:val="kk-KZ"/>
        </w:rPr>
        <w:t xml:space="preserve">Рамиприлді күнде қабылдаған кезде, оның гипертензияға қарсы әсері 3-4 апта ішінде біртіндеп ұлғаяды. Бұл әсер </w:t>
      </w:r>
      <w:r>
        <w:rPr>
          <w:rFonts w:ascii="Times New Roman" w:hAnsi="Times New Roman"/>
          <w:sz w:val="28"/>
          <w:szCs w:val="28"/>
        </w:rPr>
        <w:t xml:space="preserve">2 </w:t>
      </w:r>
      <w:r>
        <w:rPr>
          <w:rFonts w:ascii="Times New Roman" w:hAnsi="Times New Roman"/>
          <w:sz w:val="28"/>
          <w:szCs w:val="28"/>
          <w:lang w:val="kk-KZ"/>
        </w:rPr>
        <w:t>жы</w:t>
      </w:r>
      <w:r>
        <w:rPr>
          <w:rFonts w:ascii="Times New Roman" w:hAnsi="Times New Roman"/>
          <w:sz w:val="28"/>
          <w:szCs w:val="28"/>
        </w:rPr>
        <w:t>л</w:t>
      </w:r>
      <w:r>
        <w:rPr>
          <w:rFonts w:ascii="Times New Roman" w:hAnsi="Times New Roman"/>
          <w:sz w:val="28"/>
          <w:szCs w:val="28"/>
          <w:lang w:val="kk-KZ"/>
        </w:rPr>
        <w:t xml:space="preserve"> ішінде ұзақ емдеу кезінде сақталатыны көрсетілген</w:t>
      </w:r>
      <w:r>
        <w:rPr>
          <w:rFonts w:ascii="Times New Roman" w:hAnsi="Times New Roman"/>
          <w:sz w:val="28"/>
          <w:szCs w:val="28"/>
        </w:rPr>
        <w:t>.</w:t>
      </w:r>
      <w:r>
        <w:rPr>
          <w:rFonts w:ascii="Times New Roman" w:hAnsi="Times New Roman"/>
          <w:sz w:val="28"/>
          <w:szCs w:val="28"/>
          <w:lang w:val="kk-KZ"/>
        </w:rPr>
        <w:t xml:space="preserve"> </w:t>
      </w:r>
    </w:p>
    <w:p w:rsidR="00CB3329" w:rsidRPr="009B42E1" w:rsidRDefault="00CB3329" w:rsidP="009B42E1">
      <w:pPr>
        <w:jc w:val="both"/>
        <w:rPr>
          <w:rFonts w:ascii="Times New Roman" w:hAnsi="Times New Roman" w:cs="Times New Roman"/>
          <w:sz w:val="28"/>
          <w:szCs w:val="28"/>
          <w:u w:val="single"/>
          <w:lang w:val="kk-KZ"/>
        </w:rPr>
      </w:pPr>
      <w:r>
        <w:rPr>
          <w:rFonts w:ascii="Times New Roman" w:hAnsi="Times New Roman"/>
          <w:sz w:val="28"/>
          <w:szCs w:val="28"/>
          <w:lang w:val="kk-KZ"/>
        </w:rPr>
        <w:t>Р</w:t>
      </w:r>
      <w:r>
        <w:rPr>
          <w:rFonts w:ascii="Times New Roman" w:hAnsi="Times New Roman"/>
          <w:sz w:val="28"/>
          <w:szCs w:val="28"/>
        </w:rPr>
        <w:t>амиприл</w:t>
      </w:r>
      <w:r>
        <w:rPr>
          <w:rFonts w:ascii="Times New Roman" w:hAnsi="Times New Roman"/>
          <w:sz w:val="28"/>
          <w:szCs w:val="28"/>
          <w:lang w:val="kk-KZ"/>
        </w:rPr>
        <w:t>ді кенеттен тоқт</w:t>
      </w:r>
      <w:r>
        <w:rPr>
          <w:rFonts w:ascii="Times New Roman" w:hAnsi="Times New Roman"/>
          <w:sz w:val="28"/>
          <w:szCs w:val="28"/>
        </w:rPr>
        <w:t>а</w:t>
      </w:r>
      <w:r>
        <w:rPr>
          <w:rFonts w:ascii="Times New Roman" w:hAnsi="Times New Roman"/>
          <w:sz w:val="28"/>
          <w:szCs w:val="28"/>
          <w:lang w:val="kk-KZ"/>
        </w:rPr>
        <w:t>ту</w:t>
      </w:r>
      <w:r>
        <w:rPr>
          <w:rFonts w:ascii="Times New Roman" w:hAnsi="Times New Roman"/>
          <w:sz w:val="28"/>
          <w:szCs w:val="28"/>
        </w:rPr>
        <w:t xml:space="preserve"> артери</w:t>
      </w:r>
      <w:r>
        <w:rPr>
          <w:rFonts w:ascii="Times New Roman" w:hAnsi="Times New Roman"/>
          <w:sz w:val="28"/>
          <w:szCs w:val="28"/>
          <w:lang w:val="kk-KZ"/>
        </w:rPr>
        <w:t>я</w:t>
      </w:r>
      <w:r>
        <w:rPr>
          <w:rFonts w:ascii="Times New Roman" w:hAnsi="Times New Roman"/>
          <w:sz w:val="28"/>
          <w:szCs w:val="28"/>
        </w:rPr>
        <w:t>л</w:t>
      </w:r>
      <w:r>
        <w:rPr>
          <w:rFonts w:ascii="Times New Roman" w:hAnsi="Times New Roman"/>
          <w:sz w:val="28"/>
          <w:szCs w:val="28"/>
          <w:lang w:val="kk-KZ"/>
        </w:rPr>
        <w:t>ық қысымның жылдам жоғарылауымен қатар жүрмейді</w:t>
      </w:r>
      <w:r>
        <w:rPr>
          <w:rFonts w:ascii="Times New Roman" w:hAnsi="Times New Roman"/>
          <w:sz w:val="28"/>
          <w:szCs w:val="28"/>
        </w:rPr>
        <w:t>.</w:t>
      </w:r>
    </w:p>
    <w:p w:rsidR="00CB3329" w:rsidRPr="00CB3329" w:rsidRDefault="00CB3329" w:rsidP="00CB3329">
      <w:pPr>
        <w:jc w:val="both"/>
        <w:rPr>
          <w:rFonts w:ascii="Times New Roman" w:hAnsi="Times New Roman" w:cs="Times New Roman"/>
          <w:sz w:val="28"/>
          <w:szCs w:val="28"/>
          <w:u w:val="single"/>
        </w:rPr>
      </w:pPr>
      <w:r w:rsidRPr="009B42E1">
        <w:rPr>
          <w:rFonts w:ascii="Times New Roman" w:hAnsi="Times New Roman" w:cs="Times New Roman"/>
          <w:sz w:val="28"/>
          <w:szCs w:val="28"/>
          <w:u w:val="single"/>
          <w:lang w:val="kk-KZ"/>
        </w:rPr>
        <w:t>Гидрохлоротиазид</w:t>
      </w:r>
    </w:p>
    <w:p w:rsidR="00CB3329" w:rsidRPr="00CB3329" w:rsidRDefault="00CB3329" w:rsidP="00CB3329">
      <w:pPr>
        <w:jc w:val="both"/>
        <w:rPr>
          <w:rFonts w:ascii="Times New Roman" w:hAnsi="Times New Roman" w:cs="Times New Roman"/>
          <w:sz w:val="28"/>
          <w:szCs w:val="28"/>
        </w:rPr>
      </w:pPr>
      <w:r w:rsidRPr="006740F1">
        <w:rPr>
          <w:rFonts w:ascii="Times New Roman" w:hAnsi="Times New Roman" w:cs="Times New Roman"/>
          <w:sz w:val="28"/>
          <w:szCs w:val="28"/>
          <w:lang w:val="kk-KZ"/>
        </w:rPr>
        <w:t>Диуретикалық</w:t>
      </w:r>
      <w:r w:rsidRPr="00CB3329">
        <w:rPr>
          <w:rFonts w:ascii="Times New Roman" w:hAnsi="Times New Roman" w:cs="Times New Roman"/>
          <w:sz w:val="28"/>
          <w:szCs w:val="28"/>
        </w:rPr>
        <w:t xml:space="preserve"> </w:t>
      </w:r>
      <w:r w:rsidRPr="006740F1">
        <w:rPr>
          <w:rFonts w:ascii="Times New Roman" w:hAnsi="Times New Roman" w:cs="Times New Roman"/>
          <w:sz w:val="28"/>
          <w:szCs w:val="28"/>
          <w:lang w:val="kk-KZ"/>
        </w:rPr>
        <w:t>әсері</w:t>
      </w:r>
      <w:r w:rsidRPr="00CB3329">
        <w:rPr>
          <w:rFonts w:ascii="Times New Roman" w:hAnsi="Times New Roman" w:cs="Times New Roman"/>
          <w:sz w:val="28"/>
          <w:szCs w:val="28"/>
        </w:rPr>
        <w:t xml:space="preserve"> </w:t>
      </w:r>
      <w:r w:rsidRPr="006740F1">
        <w:rPr>
          <w:rFonts w:ascii="Times New Roman" w:hAnsi="Times New Roman" w:cs="Times New Roman"/>
          <w:sz w:val="28"/>
          <w:szCs w:val="28"/>
          <w:lang w:val="kk-KZ"/>
        </w:rPr>
        <w:t>қабылдаудан</w:t>
      </w:r>
      <w:r w:rsidRPr="00CB3329">
        <w:rPr>
          <w:rFonts w:ascii="Times New Roman" w:hAnsi="Times New Roman" w:cs="Times New Roman"/>
          <w:sz w:val="28"/>
          <w:szCs w:val="28"/>
        </w:rPr>
        <w:t xml:space="preserve"> </w:t>
      </w:r>
      <w:r w:rsidRPr="006740F1">
        <w:rPr>
          <w:rFonts w:ascii="Times New Roman" w:hAnsi="Times New Roman" w:cs="Times New Roman"/>
          <w:sz w:val="28"/>
          <w:szCs w:val="28"/>
          <w:lang w:val="kk-KZ"/>
        </w:rPr>
        <w:t>кейін</w:t>
      </w:r>
      <w:r w:rsidRPr="00CB3329">
        <w:rPr>
          <w:rFonts w:ascii="Times New Roman" w:hAnsi="Times New Roman" w:cs="Times New Roman"/>
          <w:sz w:val="28"/>
          <w:szCs w:val="28"/>
        </w:rPr>
        <w:t xml:space="preserve"> </w:t>
      </w:r>
      <w:r w:rsidRPr="006740F1">
        <w:rPr>
          <w:rFonts w:ascii="Times New Roman" w:hAnsi="Times New Roman" w:cs="Times New Roman"/>
          <w:sz w:val="28"/>
          <w:szCs w:val="28"/>
          <w:lang w:val="kk-KZ"/>
        </w:rPr>
        <w:t>шамамен</w:t>
      </w:r>
      <w:r w:rsidRPr="00CB3329">
        <w:rPr>
          <w:rFonts w:ascii="Times New Roman" w:hAnsi="Times New Roman" w:cs="Times New Roman"/>
          <w:sz w:val="28"/>
          <w:szCs w:val="28"/>
        </w:rPr>
        <w:t xml:space="preserve"> 2 </w:t>
      </w:r>
      <w:r w:rsidRPr="006740F1">
        <w:rPr>
          <w:rFonts w:ascii="Times New Roman" w:hAnsi="Times New Roman" w:cs="Times New Roman"/>
          <w:sz w:val="28"/>
          <w:szCs w:val="28"/>
          <w:lang w:val="kk-KZ"/>
        </w:rPr>
        <w:t>сағаттан</w:t>
      </w:r>
      <w:r w:rsidRPr="00CB3329">
        <w:rPr>
          <w:rFonts w:ascii="Times New Roman" w:hAnsi="Times New Roman" w:cs="Times New Roman"/>
          <w:sz w:val="28"/>
          <w:szCs w:val="28"/>
        </w:rPr>
        <w:t xml:space="preserve"> </w:t>
      </w:r>
      <w:r w:rsidRPr="006740F1">
        <w:rPr>
          <w:rFonts w:ascii="Times New Roman" w:hAnsi="Times New Roman" w:cs="Times New Roman"/>
          <w:sz w:val="28"/>
          <w:szCs w:val="28"/>
          <w:lang w:val="kk-KZ"/>
        </w:rPr>
        <w:t>соң</w:t>
      </w:r>
      <w:r w:rsidRPr="00CB3329">
        <w:rPr>
          <w:rFonts w:ascii="Times New Roman" w:hAnsi="Times New Roman" w:cs="Times New Roman"/>
          <w:sz w:val="28"/>
          <w:szCs w:val="28"/>
        </w:rPr>
        <w:t xml:space="preserve"> </w:t>
      </w:r>
      <w:r w:rsidRPr="006740F1">
        <w:rPr>
          <w:rFonts w:ascii="Times New Roman" w:hAnsi="Times New Roman" w:cs="Times New Roman"/>
          <w:sz w:val="28"/>
          <w:szCs w:val="28"/>
          <w:lang w:val="kk-KZ"/>
        </w:rPr>
        <w:t>басталады</w:t>
      </w:r>
      <w:r w:rsidRPr="00CB3329">
        <w:rPr>
          <w:rFonts w:ascii="Times New Roman" w:hAnsi="Times New Roman" w:cs="Times New Roman"/>
          <w:sz w:val="28"/>
          <w:szCs w:val="28"/>
        </w:rPr>
        <w:t xml:space="preserve">, </w:t>
      </w:r>
      <w:r w:rsidRPr="006740F1">
        <w:rPr>
          <w:rFonts w:ascii="Times New Roman" w:hAnsi="Times New Roman" w:cs="Times New Roman"/>
          <w:sz w:val="28"/>
          <w:szCs w:val="28"/>
          <w:lang w:val="kk-KZ"/>
        </w:rPr>
        <w:t>ең</w:t>
      </w:r>
      <w:r w:rsidRPr="00CB3329">
        <w:rPr>
          <w:rFonts w:ascii="Times New Roman" w:hAnsi="Times New Roman" w:cs="Times New Roman"/>
          <w:sz w:val="28"/>
          <w:szCs w:val="28"/>
        </w:rPr>
        <w:t xml:space="preserve"> </w:t>
      </w:r>
      <w:r w:rsidRPr="006740F1">
        <w:rPr>
          <w:rFonts w:ascii="Times New Roman" w:hAnsi="Times New Roman" w:cs="Times New Roman"/>
          <w:sz w:val="28"/>
          <w:szCs w:val="28"/>
          <w:lang w:val="kk-KZ"/>
        </w:rPr>
        <w:t>жоғарғысына</w:t>
      </w:r>
      <w:r w:rsidRPr="00CB3329">
        <w:rPr>
          <w:rFonts w:ascii="Times New Roman" w:hAnsi="Times New Roman" w:cs="Times New Roman"/>
          <w:sz w:val="28"/>
          <w:szCs w:val="28"/>
        </w:rPr>
        <w:t xml:space="preserve"> </w:t>
      </w:r>
      <w:r w:rsidRPr="006740F1">
        <w:rPr>
          <w:rFonts w:ascii="Times New Roman" w:hAnsi="Times New Roman" w:cs="Times New Roman"/>
          <w:sz w:val="28"/>
          <w:szCs w:val="28"/>
          <w:lang w:val="kk-KZ"/>
        </w:rPr>
        <w:t>шамамен</w:t>
      </w:r>
      <w:r w:rsidRPr="00CB3329">
        <w:rPr>
          <w:rFonts w:ascii="Times New Roman" w:hAnsi="Times New Roman" w:cs="Times New Roman"/>
          <w:sz w:val="28"/>
          <w:szCs w:val="28"/>
        </w:rPr>
        <w:t xml:space="preserve"> 4 </w:t>
      </w:r>
      <w:r w:rsidRPr="006740F1">
        <w:rPr>
          <w:rFonts w:ascii="Times New Roman" w:hAnsi="Times New Roman" w:cs="Times New Roman"/>
          <w:sz w:val="28"/>
          <w:szCs w:val="28"/>
          <w:lang w:val="kk-KZ"/>
        </w:rPr>
        <w:t>сағатта</w:t>
      </w:r>
      <w:r w:rsidRPr="00CB3329">
        <w:rPr>
          <w:rFonts w:ascii="Times New Roman" w:hAnsi="Times New Roman" w:cs="Times New Roman"/>
          <w:sz w:val="28"/>
          <w:szCs w:val="28"/>
        </w:rPr>
        <w:t xml:space="preserve"> </w:t>
      </w:r>
      <w:r w:rsidRPr="006740F1">
        <w:rPr>
          <w:rFonts w:ascii="Times New Roman" w:hAnsi="Times New Roman" w:cs="Times New Roman"/>
          <w:sz w:val="28"/>
          <w:szCs w:val="28"/>
          <w:lang w:val="kk-KZ"/>
        </w:rPr>
        <w:t>жетеді</w:t>
      </w:r>
      <w:r w:rsidRPr="00CB3329">
        <w:rPr>
          <w:rFonts w:ascii="Times New Roman" w:hAnsi="Times New Roman" w:cs="Times New Roman"/>
          <w:sz w:val="28"/>
          <w:szCs w:val="28"/>
        </w:rPr>
        <w:t xml:space="preserve"> </w:t>
      </w:r>
      <w:r w:rsidRPr="006740F1">
        <w:rPr>
          <w:rFonts w:ascii="Times New Roman" w:hAnsi="Times New Roman" w:cs="Times New Roman"/>
          <w:sz w:val="28"/>
          <w:szCs w:val="28"/>
          <w:lang w:val="kk-KZ"/>
        </w:rPr>
        <w:t>және</w:t>
      </w:r>
      <w:r w:rsidRPr="00CB3329">
        <w:rPr>
          <w:rFonts w:ascii="Times New Roman" w:hAnsi="Times New Roman" w:cs="Times New Roman"/>
          <w:sz w:val="28"/>
          <w:szCs w:val="28"/>
        </w:rPr>
        <w:t xml:space="preserve"> 6-12 </w:t>
      </w:r>
      <w:r w:rsidRPr="006740F1">
        <w:rPr>
          <w:rFonts w:ascii="Times New Roman" w:hAnsi="Times New Roman" w:cs="Times New Roman"/>
          <w:sz w:val="28"/>
          <w:szCs w:val="28"/>
          <w:lang w:val="kk-KZ"/>
        </w:rPr>
        <w:t>сағат</w:t>
      </w:r>
      <w:r w:rsidRPr="00CB3329">
        <w:rPr>
          <w:rFonts w:ascii="Times New Roman" w:hAnsi="Times New Roman" w:cs="Times New Roman"/>
          <w:sz w:val="28"/>
          <w:szCs w:val="28"/>
        </w:rPr>
        <w:t xml:space="preserve"> </w:t>
      </w:r>
      <w:r w:rsidRPr="006740F1">
        <w:rPr>
          <w:rFonts w:ascii="Times New Roman" w:hAnsi="Times New Roman" w:cs="Times New Roman"/>
          <w:sz w:val="28"/>
          <w:szCs w:val="28"/>
          <w:lang w:val="kk-KZ"/>
        </w:rPr>
        <w:t>бойы</w:t>
      </w:r>
      <w:r w:rsidRPr="00CB3329">
        <w:rPr>
          <w:rFonts w:ascii="Times New Roman" w:hAnsi="Times New Roman" w:cs="Times New Roman"/>
          <w:sz w:val="28"/>
          <w:szCs w:val="28"/>
        </w:rPr>
        <w:t xml:space="preserve"> </w:t>
      </w:r>
      <w:r w:rsidRPr="006740F1">
        <w:rPr>
          <w:rFonts w:ascii="Times New Roman" w:hAnsi="Times New Roman" w:cs="Times New Roman"/>
          <w:sz w:val="28"/>
          <w:szCs w:val="28"/>
          <w:lang w:val="kk-KZ"/>
        </w:rPr>
        <w:t>жалғасады</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Гипотензивті</w:t>
      </w:r>
      <w:proofErr w:type="gramStart"/>
      <w:r>
        <w:rPr>
          <w:rFonts w:ascii="Times New Roman" w:hAnsi="Times New Roman" w:cs="Times New Roman"/>
          <w:sz w:val="28"/>
          <w:szCs w:val="28"/>
          <w:lang w:val="ru-RU"/>
        </w:rPr>
        <w:t>к</w:t>
      </w:r>
      <w:proofErr w:type="gramEnd"/>
      <w:r w:rsidRPr="00CB3329">
        <w:rPr>
          <w:rFonts w:ascii="Times New Roman" w:hAnsi="Times New Roman" w:cs="Times New Roman"/>
          <w:sz w:val="28"/>
          <w:szCs w:val="28"/>
        </w:rPr>
        <w:t xml:space="preserve"> </w:t>
      </w:r>
      <w:r>
        <w:rPr>
          <w:rFonts w:ascii="Times New Roman" w:hAnsi="Times New Roman" w:cs="Times New Roman"/>
          <w:sz w:val="28"/>
          <w:szCs w:val="28"/>
          <w:lang w:val="ru-RU"/>
        </w:rPr>
        <w:t>әсеріне</w:t>
      </w:r>
      <w:r w:rsidRPr="00CB3329">
        <w:rPr>
          <w:rFonts w:ascii="Times New Roman" w:hAnsi="Times New Roman" w:cs="Times New Roman"/>
          <w:sz w:val="28"/>
          <w:szCs w:val="28"/>
        </w:rPr>
        <w:t xml:space="preserve"> 3-4 </w:t>
      </w:r>
      <w:r>
        <w:rPr>
          <w:rFonts w:ascii="Times New Roman" w:hAnsi="Times New Roman" w:cs="Times New Roman"/>
          <w:sz w:val="28"/>
          <w:szCs w:val="28"/>
          <w:lang w:val="ru-RU"/>
        </w:rPr>
        <w:t>күн</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емдегенде</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жетеді</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және</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препаратты</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қабылдау</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аяқталғаннан</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кейін</w:t>
      </w:r>
      <w:r w:rsidRPr="00CB3329">
        <w:rPr>
          <w:rFonts w:ascii="Times New Roman" w:hAnsi="Times New Roman" w:cs="Times New Roman"/>
          <w:sz w:val="28"/>
          <w:szCs w:val="28"/>
        </w:rPr>
        <w:t xml:space="preserve"> 1 </w:t>
      </w:r>
      <w:r>
        <w:rPr>
          <w:rFonts w:ascii="Times New Roman" w:hAnsi="Times New Roman" w:cs="Times New Roman"/>
          <w:sz w:val="28"/>
          <w:szCs w:val="28"/>
          <w:lang w:val="ru-RU"/>
        </w:rPr>
        <w:t>апта</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бойы</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жалғасады</w:t>
      </w:r>
      <w:r w:rsidRPr="00CB3329">
        <w:rPr>
          <w:rFonts w:ascii="Times New Roman" w:hAnsi="Times New Roman" w:cs="Times New Roman"/>
          <w:sz w:val="28"/>
          <w:szCs w:val="28"/>
        </w:rPr>
        <w:t xml:space="preserve">. </w:t>
      </w:r>
    </w:p>
    <w:p w:rsidR="009B42E1" w:rsidRDefault="00CB3329" w:rsidP="009B42E1">
      <w:pPr>
        <w:jc w:val="both"/>
        <w:rPr>
          <w:rFonts w:ascii="Times New Roman" w:hAnsi="Times New Roman" w:cs="Times New Roman"/>
          <w:sz w:val="28"/>
          <w:szCs w:val="28"/>
          <w:lang w:val="kk-KZ"/>
        </w:rPr>
      </w:pPr>
      <w:r>
        <w:rPr>
          <w:rFonts w:ascii="Times New Roman" w:hAnsi="Times New Roman" w:cs="Times New Roman"/>
          <w:sz w:val="28"/>
          <w:szCs w:val="28"/>
          <w:lang w:val="ru-RU"/>
        </w:rPr>
        <w:t>Гидрохлоротиазидтің</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гипотензивті</w:t>
      </w:r>
      <w:proofErr w:type="gramStart"/>
      <w:r>
        <w:rPr>
          <w:rFonts w:ascii="Times New Roman" w:hAnsi="Times New Roman" w:cs="Times New Roman"/>
          <w:sz w:val="28"/>
          <w:szCs w:val="28"/>
          <w:lang w:val="ru-RU"/>
        </w:rPr>
        <w:t>к</w:t>
      </w:r>
      <w:proofErr w:type="gramEnd"/>
      <w:r w:rsidRPr="00CB3329">
        <w:rPr>
          <w:rFonts w:ascii="Times New Roman" w:hAnsi="Times New Roman" w:cs="Times New Roman"/>
          <w:sz w:val="28"/>
          <w:szCs w:val="28"/>
        </w:rPr>
        <w:t xml:space="preserve"> </w:t>
      </w:r>
      <w:r>
        <w:rPr>
          <w:rFonts w:ascii="Times New Roman" w:hAnsi="Times New Roman" w:cs="Times New Roman"/>
          <w:sz w:val="28"/>
          <w:szCs w:val="28"/>
          <w:lang w:val="ru-RU"/>
        </w:rPr>
        <w:t>әсері</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сүзілу</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фракциясының</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бүйректің</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тамырлық</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кедергісінің</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және</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плазмадағы</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ренин</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белсенділігінің</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аздап</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жоғарылауымен</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қатар</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жүреді</w:t>
      </w:r>
      <w:r w:rsidRPr="00CB3329">
        <w:rPr>
          <w:rFonts w:ascii="Times New Roman" w:hAnsi="Times New Roman" w:cs="Times New Roman"/>
          <w:sz w:val="28"/>
          <w:szCs w:val="28"/>
        </w:rPr>
        <w:t>.</w:t>
      </w:r>
    </w:p>
    <w:p w:rsidR="009B42E1" w:rsidRPr="009B42E1" w:rsidRDefault="00CB3329" w:rsidP="009B42E1">
      <w:pPr>
        <w:jc w:val="both"/>
        <w:rPr>
          <w:rFonts w:ascii="Times New Roman" w:hAnsi="Times New Roman" w:cs="Times New Roman"/>
          <w:i/>
          <w:sz w:val="28"/>
          <w:szCs w:val="28"/>
          <w:lang w:val="kk-KZ"/>
        </w:rPr>
      </w:pPr>
      <w:r w:rsidRPr="009B42E1">
        <w:rPr>
          <w:rFonts w:ascii="Times New Roman" w:hAnsi="Times New Roman" w:cs="Times New Roman"/>
          <w:i/>
          <w:sz w:val="28"/>
          <w:szCs w:val="28"/>
          <w:lang w:val="kk-KZ"/>
        </w:rPr>
        <w:t>Клиникалық</w:t>
      </w:r>
      <w:r w:rsidRPr="00CB3329">
        <w:rPr>
          <w:rFonts w:ascii="Times New Roman" w:hAnsi="Times New Roman" w:cs="Times New Roman"/>
          <w:i/>
          <w:sz w:val="28"/>
          <w:szCs w:val="28"/>
        </w:rPr>
        <w:t xml:space="preserve"> </w:t>
      </w:r>
      <w:r w:rsidRPr="009B42E1">
        <w:rPr>
          <w:rFonts w:ascii="Times New Roman" w:hAnsi="Times New Roman" w:cs="Times New Roman"/>
          <w:i/>
          <w:sz w:val="28"/>
          <w:szCs w:val="28"/>
          <w:lang w:val="kk-KZ"/>
        </w:rPr>
        <w:t>тиімділігі</w:t>
      </w:r>
      <w:r w:rsidRPr="00CB3329">
        <w:rPr>
          <w:rFonts w:ascii="Times New Roman" w:hAnsi="Times New Roman" w:cs="Times New Roman"/>
          <w:i/>
          <w:sz w:val="28"/>
          <w:szCs w:val="28"/>
        </w:rPr>
        <w:t xml:space="preserve"> </w:t>
      </w:r>
      <w:r w:rsidRPr="009B42E1">
        <w:rPr>
          <w:rFonts w:ascii="Times New Roman" w:hAnsi="Times New Roman" w:cs="Times New Roman"/>
          <w:i/>
          <w:sz w:val="28"/>
          <w:szCs w:val="28"/>
          <w:lang w:val="kk-KZ"/>
        </w:rPr>
        <w:t>және</w:t>
      </w:r>
      <w:r w:rsidRPr="00CB3329">
        <w:rPr>
          <w:rFonts w:ascii="Times New Roman" w:hAnsi="Times New Roman" w:cs="Times New Roman"/>
          <w:i/>
          <w:sz w:val="28"/>
          <w:szCs w:val="28"/>
        </w:rPr>
        <w:t xml:space="preserve">  </w:t>
      </w:r>
      <w:r w:rsidRPr="009B42E1">
        <w:rPr>
          <w:rFonts w:ascii="Times New Roman" w:hAnsi="Times New Roman" w:cs="Times New Roman"/>
          <w:i/>
          <w:sz w:val="28"/>
          <w:szCs w:val="28"/>
          <w:lang w:val="kk-KZ"/>
        </w:rPr>
        <w:t>қауіпсіздігі</w:t>
      </w:r>
    </w:p>
    <w:p w:rsidR="009B42E1" w:rsidRDefault="00CB3329" w:rsidP="009B42E1">
      <w:pPr>
        <w:jc w:val="both"/>
        <w:rPr>
          <w:rFonts w:ascii="Times New Roman" w:hAnsi="Times New Roman" w:cs="Times New Roman"/>
          <w:sz w:val="28"/>
          <w:szCs w:val="28"/>
          <w:lang w:val="kk-KZ"/>
        </w:rPr>
      </w:pPr>
      <w:r w:rsidRPr="009B42E1">
        <w:rPr>
          <w:rFonts w:ascii="Times New Roman" w:hAnsi="Times New Roman" w:cs="Times New Roman"/>
          <w:sz w:val="28"/>
          <w:szCs w:val="28"/>
          <w:lang w:val="kk-KZ"/>
        </w:rPr>
        <w:t>Ренин</w:t>
      </w:r>
      <w:r w:rsidRPr="00CB3329">
        <w:rPr>
          <w:rFonts w:ascii="Times New Roman" w:hAnsi="Times New Roman" w:cs="Times New Roman"/>
          <w:sz w:val="28"/>
          <w:szCs w:val="28"/>
        </w:rPr>
        <w:t>-</w:t>
      </w:r>
      <w:r w:rsidRPr="009B42E1">
        <w:rPr>
          <w:rFonts w:ascii="Times New Roman" w:hAnsi="Times New Roman" w:cs="Times New Roman"/>
          <w:sz w:val="28"/>
          <w:szCs w:val="28"/>
          <w:lang w:val="kk-KZ"/>
        </w:rPr>
        <w:t>ангиотензин</w:t>
      </w:r>
      <w:r w:rsidRPr="00CB3329">
        <w:rPr>
          <w:rFonts w:ascii="Times New Roman" w:hAnsi="Times New Roman" w:cs="Times New Roman"/>
          <w:sz w:val="28"/>
          <w:szCs w:val="28"/>
        </w:rPr>
        <w:t>-</w:t>
      </w:r>
      <w:r w:rsidRPr="009B42E1">
        <w:rPr>
          <w:rFonts w:ascii="Times New Roman" w:hAnsi="Times New Roman" w:cs="Times New Roman"/>
          <w:sz w:val="28"/>
          <w:szCs w:val="28"/>
          <w:lang w:val="kk-KZ"/>
        </w:rPr>
        <w:t>альдостерон</w:t>
      </w:r>
      <w:r w:rsidRPr="00CB3329">
        <w:rPr>
          <w:rFonts w:ascii="Times New Roman" w:hAnsi="Times New Roman" w:cs="Times New Roman"/>
          <w:sz w:val="28"/>
          <w:szCs w:val="28"/>
        </w:rPr>
        <w:t xml:space="preserve"> </w:t>
      </w:r>
      <w:r w:rsidRPr="009B42E1">
        <w:rPr>
          <w:rFonts w:ascii="Times New Roman" w:hAnsi="Times New Roman" w:cs="Times New Roman"/>
          <w:sz w:val="28"/>
          <w:szCs w:val="28"/>
          <w:lang w:val="kk-KZ"/>
        </w:rPr>
        <w:t>жүйесінің</w:t>
      </w:r>
      <w:r w:rsidRPr="00CB3329">
        <w:rPr>
          <w:rFonts w:ascii="Times New Roman" w:hAnsi="Times New Roman" w:cs="Times New Roman"/>
          <w:sz w:val="28"/>
          <w:szCs w:val="28"/>
        </w:rPr>
        <w:t xml:space="preserve"> (</w:t>
      </w:r>
      <w:r w:rsidRPr="009B42E1">
        <w:rPr>
          <w:rFonts w:ascii="Times New Roman" w:hAnsi="Times New Roman" w:cs="Times New Roman"/>
          <w:sz w:val="28"/>
          <w:szCs w:val="28"/>
          <w:lang w:val="kk-KZ"/>
        </w:rPr>
        <w:t>РААЖ</w:t>
      </w:r>
      <w:r w:rsidRPr="00CB3329">
        <w:rPr>
          <w:rFonts w:ascii="Times New Roman" w:hAnsi="Times New Roman" w:cs="Times New Roman"/>
          <w:sz w:val="28"/>
          <w:szCs w:val="28"/>
        </w:rPr>
        <w:t xml:space="preserve">) </w:t>
      </w:r>
      <w:r w:rsidRPr="009B42E1">
        <w:rPr>
          <w:rFonts w:ascii="Times New Roman" w:hAnsi="Times New Roman" w:cs="Times New Roman"/>
          <w:sz w:val="28"/>
          <w:szCs w:val="28"/>
          <w:lang w:val="kk-KZ"/>
        </w:rPr>
        <w:t>қосарлы</w:t>
      </w:r>
      <w:r w:rsidRPr="00CB3329">
        <w:rPr>
          <w:rFonts w:ascii="Times New Roman" w:hAnsi="Times New Roman" w:cs="Times New Roman"/>
          <w:sz w:val="28"/>
          <w:szCs w:val="28"/>
        </w:rPr>
        <w:t xml:space="preserve"> </w:t>
      </w:r>
      <w:r w:rsidRPr="009B42E1">
        <w:rPr>
          <w:rFonts w:ascii="Times New Roman" w:hAnsi="Times New Roman" w:cs="Times New Roman"/>
          <w:sz w:val="28"/>
          <w:szCs w:val="28"/>
          <w:lang w:val="kk-KZ"/>
        </w:rPr>
        <w:t>блокадасы</w:t>
      </w:r>
      <w:r w:rsidRPr="00CB3329">
        <w:rPr>
          <w:rFonts w:ascii="Times New Roman" w:hAnsi="Times New Roman" w:cs="Times New Roman"/>
          <w:sz w:val="28"/>
          <w:szCs w:val="28"/>
        </w:rPr>
        <w:t xml:space="preserve"> </w:t>
      </w:r>
      <w:r w:rsidRPr="009B42E1">
        <w:rPr>
          <w:rFonts w:ascii="Times New Roman" w:hAnsi="Times New Roman" w:cs="Times New Roman"/>
          <w:sz w:val="28"/>
          <w:szCs w:val="28"/>
          <w:lang w:val="kk-KZ"/>
        </w:rPr>
        <w:t>бойынша</w:t>
      </w:r>
      <w:r w:rsidRPr="00CB3329">
        <w:rPr>
          <w:rFonts w:ascii="Times New Roman" w:hAnsi="Times New Roman" w:cs="Times New Roman"/>
          <w:sz w:val="28"/>
          <w:szCs w:val="28"/>
        </w:rPr>
        <w:t xml:space="preserve"> </w:t>
      </w:r>
      <w:r w:rsidRPr="009B42E1">
        <w:rPr>
          <w:rFonts w:ascii="Times New Roman" w:hAnsi="Times New Roman" w:cs="Times New Roman"/>
          <w:sz w:val="28"/>
          <w:szCs w:val="28"/>
          <w:lang w:val="kk-KZ"/>
        </w:rPr>
        <w:t>клиникалық</w:t>
      </w:r>
      <w:r w:rsidRPr="00CB3329">
        <w:rPr>
          <w:rFonts w:ascii="Times New Roman" w:hAnsi="Times New Roman" w:cs="Times New Roman"/>
          <w:sz w:val="28"/>
          <w:szCs w:val="28"/>
        </w:rPr>
        <w:t xml:space="preserve"> </w:t>
      </w:r>
      <w:r w:rsidRPr="009B42E1">
        <w:rPr>
          <w:rFonts w:ascii="Times New Roman" w:hAnsi="Times New Roman" w:cs="Times New Roman"/>
          <w:sz w:val="28"/>
          <w:szCs w:val="28"/>
          <w:lang w:val="kk-KZ"/>
        </w:rPr>
        <w:t>зерттеулердің</w:t>
      </w:r>
      <w:r w:rsidRPr="00CB3329">
        <w:rPr>
          <w:rFonts w:ascii="Times New Roman" w:hAnsi="Times New Roman" w:cs="Times New Roman"/>
          <w:sz w:val="28"/>
          <w:szCs w:val="28"/>
        </w:rPr>
        <w:t xml:space="preserve"> </w:t>
      </w:r>
      <w:r w:rsidRPr="009B42E1">
        <w:rPr>
          <w:rFonts w:ascii="Times New Roman" w:hAnsi="Times New Roman" w:cs="Times New Roman"/>
          <w:sz w:val="28"/>
          <w:szCs w:val="28"/>
          <w:lang w:val="kk-KZ"/>
        </w:rPr>
        <w:t>мәліметтері</w:t>
      </w:r>
      <w:r w:rsidRPr="00CB3329">
        <w:rPr>
          <w:rFonts w:ascii="Times New Roman" w:hAnsi="Times New Roman" w:cs="Times New Roman"/>
          <w:sz w:val="28"/>
          <w:szCs w:val="28"/>
        </w:rPr>
        <w:t>.</w:t>
      </w:r>
    </w:p>
    <w:p w:rsidR="009B42E1" w:rsidRDefault="00CB3329" w:rsidP="009B42E1">
      <w:pPr>
        <w:jc w:val="both"/>
        <w:rPr>
          <w:rFonts w:ascii="Times New Roman" w:hAnsi="Times New Roman"/>
          <w:sz w:val="28"/>
          <w:szCs w:val="28"/>
          <w:lang w:val="kk-KZ"/>
        </w:rPr>
      </w:pPr>
      <w:r>
        <w:rPr>
          <w:rFonts w:ascii="Times New Roman" w:hAnsi="Times New Roman"/>
          <w:sz w:val="28"/>
          <w:szCs w:val="28"/>
          <w:lang w:val="kk-KZ"/>
        </w:rPr>
        <w:t>ONTARGET (ONgoing Telmisartan Alone and in combination with Ramipril Global Endpoint Trial) және VA NEPHRON-D (The Veterans Affairs Nephropathy in Diabetes) екі зерттеуінде АРБ-мен АӨФт препараттарын біріктіру пайдасын зерделеді. ONTARGET зерттеуінде анамнезінде жүрек-қантамыр немесе цереброваскулярлық аурулары бар пациенттер немесе анықталған мүшелік зақымданумен 2 типті диабеті бар пациенттер қосылған. VA NEPHRON-D зерттеуінде 2 типті диабетпен және диабеттік не</w:t>
      </w:r>
      <w:r w:rsidR="009B42E1">
        <w:rPr>
          <w:rFonts w:ascii="Times New Roman" w:hAnsi="Times New Roman"/>
          <w:sz w:val="28"/>
          <w:szCs w:val="28"/>
          <w:lang w:val="kk-KZ"/>
        </w:rPr>
        <w:t>фропатиямен пациенттер қосылған.</w:t>
      </w:r>
    </w:p>
    <w:p w:rsidR="005D3C52" w:rsidRDefault="00CB3329" w:rsidP="005D3C52">
      <w:pPr>
        <w:jc w:val="both"/>
        <w:rPr>
          <w:rFonts w:ascii="Times New Roman" w:hAnsi="Times New Roman"/>
          <w:sz w:val="28"/>
          <w:szCs w:val="28"/>
          <w:lang w:val="kk-KZ"/>
        </w:rPr>
      </w:pPr>
      <w:r>
        <w:rPr>
          <w:rFonts w:ascii="Times New Roman" w:hAnsi="Times New Roman"/>
          <w:sz w:val="28"/>
          <w:szCs w:val="28"/>
          <w:lang w:val="kk-KZ"/>
        </w:rPr>
        <w:t>Мұндай зерттеулерде бүйрек, жүрек-қантамырлар жүйесі немесе өлім жағдайы тарапынан клиникалық нәтиже тұрғысынан қандай да болсын сенімді басымдылықтар анықталмады.  Дегенмен, АӨФт және АРБ біріктірілімі гиперкалиемия қаупінің жоғарылауымен, бүйрек функциясының жедел бұзылуымен және/немесе монотерапиямен салыстырғанда, гипотензиямен байланыстырылған.</w:t>
      </w:r>
    </w:p>
    <w:p w:rsidR="005D3C52" w:rsidRDefault="00CB3329" w:rsidP="005D3C52">
      <w:pPr>
        <w:jc w:val="both"/>
        <w:rPr>
          <w:rFonts w:ascii="Times New Roman" w:hAnsi="Times New Roman"/>
          <w:sz w:val="28"/>
          <w:szCs w:val="28"/>
          <w:lang w:val="kk-KZ"/>
        </w:rPr>
      </w:pPr>
      <w:r>
        <w:rPr>
          <w:rFonts w:ascii="Times New Roman" w:hAnsi="Times New Roman"/>
          <w:sz w:val="28"/>
          <w:szCs w:val="28"/>
          <w:lang w:val="kk-KZ"/>
        </w:rPr>
        <w:t>Себебі, АӨФт және АРБ препараттарының фармакодинамикалық бейіні ұқсас, бұл нәтижелер сондай-ақ АӨФ басқа тежегіштеріне және АРБ-ға да қатысты.</w:t>
      </w:r>
    </w:p>
    <w:p w:rsidR="005D3C52" w:rsidRDefault="00CB3329" w:rsidP="005D3C52">
      <w:pPr>
        <w:jc w:val="both"/>
        <w:rPr>
          <w:rFonts w:ascii="Times New Roman" w:hAnsi="Times New Roman"/>
          <w:sz w:val="28"/>
          <w:szCs w:val="28"/>
          <w:lang w:val="kk-KZ"/>
        </w:rPr>
      </w:pPr>
      <w:r>
        <w:rPr>
          <w:rFonts w:ascii="Times New Roman" w:hAnsi="Times New Roman"/>
          <w:sz w:val="28"/>
          <w:szCs w:val="28"/>
          <w:lang w:val="kk-KZ"/>
        </w:rPr>
        <w:t xml:space="preserve">Сөйтіп АӨФт және АРБ препараттарын диабеттік нефропатиясы бар пациенттерге біріктіріп қолдануға болмайды. </w:t>
      </w:r>
    </w:p>
    <w:p w:rsidR="00CB3329" w:rsidRPr="005D3C52" w:rsidRDefault="00CB3329" w:rsidP="005D3C52">
      <w:pPr>
        <w:jc w:val="both"/>
        <w:rPr>
          <w:rFonts w:ascii="Times New Roman" w:hAnsi="Times New Roman" w:cs="Times New Roman"/>
          <w:sz w:val="28"/>
          <w:szCs w:val="28"/>
        </w:rPr>
      </w:pPr>
      <w:r>
        <w:rPr>
          <w:rFonts w:ascii="Times New Roman" w:hAnsi="Times New Roman"/>
          <w:sz w:val="28"/>
          <w:szCs w:val="28"/>
          <w:lang w:val="kk-KZ"/>
        </w:rPr>
        <w:t>ALTITUDE (Aliskiren Trial in Type 2 Diabetes Using Cardiovascular and Renal Disease Endpoints) зерттеуінде бүйректің созылмалы ауруымен 2-типті диабетпен, жүрек-қантамыры ауруларымен немесе аурулардың екі типімен пациенттерде АӨФт-мен немесе АРБ-мен стандартты емге  алискиренді қосу пайдасын зерделеді. Зерттеу жағымсыз әсерлер қаупінің жоғарылауы салдарынан мерзімінен бұрын тоқтатылды. Жүрек-қантамырлары себептерінен немесе инсульттен өлім жағдайы плацебо тобына қарағанда, алискирен қабылдайтын топта жиі байқалды. Ұқсас жағдай, жағымсыз әсерлер және неғұрлым елеулі күрделі жағымсыз әсерлер (гиперкалиемия, гипотензия және бүйрек функциясының бұзылуы) плацебо тобына қарағанда, алискирен қабылдайтын топта жиі орын алды.</w:t>
      </w:r>
    </w:p>
    <w:p w:rsidR="00CB3329" w:rsidRPr="00CB3329" w:rsidRDefault="00CB3329" w:rsidP="00CB3329">
      <w:pPr>
        <w:jc w:val="both"/>
        <w:rPr>
          <w:rFonts w:ascii="Times New Roman" w:hAnsi="Times New Roman" w:cs="Times New Roman"/>
          <w:sz w:val="28"/>
          <w:szCs w:val="28"/>
          <w:u w:val="single"/>
          <w:lang w:val="kk-KZ"/>
        </w:rPr>
      </w:pPr>
      <w:r w:rsidRPr="00CB3329">
        <w:rPr>
          <w:rFonts w:ascii="Times New Roman" w:hAnsi="Times New Roman" w:cs="Times New Roman"/>
          <w:sz w:val="28"/>
          <w:szCs w:val="28"/>
          <w:u w:val="single"/>
          <w:lang w:val="kk-KZ"/>
        </w:rPr>
        <w:t xml:space="preserve">Рамиприлді және </w:t>
      </w:r>
      <w:r w:rsidRPr="00CB3329">
        <w:rPr>
          <w:rFonts w:ascii="Times New Roman" w:hAnsi="Times New Roman" w:cs="Times New Roman"/>
          <w:bCs/>
          <w:sz w:val="28"/>
          <w:szCs w:val="28"/>
          <w:u w:val="single"/>
          <w:lang w:val="kk-KZ"/>
        </w:rPr>
        <w:t>гидрохлоротиазид</w:t>
      </w:r>
      <w:r w:rsidRPr="00CB3329">
        <w:rPr>
          <w:rFonts w:ascii="Times New Roman" w:hAnsi="Times New Roman" w:cs="Times New Roman"/>
          <w:sz w:val="28"/>
          <w:szCs w:val="28"/>
          <w:u w:val="single"/>
          <w:lang w:val="kk-KZ"/>
        </w:rPr>
        <w:t xml:space="preserve">ті бірге қолдану </w:t>
      </w:r>
    </w:p>
    <w:p w:rsidR="00CB3329" w:rsidRPr="00CB3329" w:rsidRDefault="00CB3329" w:rsidP="00CB3329">
      <w:pPr>
        <w:jc w:val="both"/>
        <w:rPr>
          <w:rFonts w:ascii="Times New Roman" w:hAnsi="Times New Roman" w:cs="Times New Roman"/>
          <w:sz w:val="28"/>
          <w:szCs w:val="28"/>
          <w:lang w:val="kk-KZ"/>
        </w:rPr>
      </w:pPr>
      <w:r w:rsidRPr="00CB3329">
        <w:rPr>
          <w:rFonts w:ascii="Times New Roman" w:hAnsi="Times New Roman" w:cs="Times New Roman"/>
          <w:sz w:val="28"/>
          <w:szCs w:val="28"/>
          <w:lang w:val="kk-KZ"/>
        </w:rPr>
        <w:t>Клиникалық зерттеулерде аталған препараттардың біріктірілімі оларды монотерапия ретінде қолданумен салыстырғанда артериялық қысымды көбірек дәрежеде төмендетті. Ренин-ангиотензин-альдостерон жүйесінің блокадасы салдарынан, рамиприлдің гидрохлоротиазидпен біріктірілімі гидрохлоротиазид түрткі болатын калий жоғалтуды азайтуы мүмкін деп болжанады. АӨФт тиазидтік диуретиктермен біріктіру  синергиялық әсерге әкеледі, сондай-ақ бір ғана диуретикті қолданудан туындайтын гипокалиемия қаупін азайтады.</w:t>
      </w:r>
    </w:p>
    <w:p w:rsidR="005D3C52" w:rsidRDefault="005D3C52" w:rsidP="00CB3329">
      <w:pPr>
        <w:jc w:val="both"/>
        <w:rPr>
          <w:rFonts w:ascii="Times New Roman" w:hAnsi="Times New Roman" w:cs="Times New Roman"/>
          <w:sz w:val="28"/>
          <w:szCs w:val="28"/>
          <w:lang w:val="kk-KZ"/>
        </w:rPr>
      </w:pPr>
    </w:p>
    <w:p w:rsidR="005D3C52" w:rsidRDefault="00CB3329" w:rsidP="00CB3329">
      <w:pPr>
        <w:jc w:val="both"/>
        <w:rPr>
          <w:rFonts w:ascii="Times New Roman" w:hAnsi="Times New Roman" w:cs="Times New Roman"/>
          <w:b/>
          <w:sz w:val="28"/>
          <w:szCs w:val="28"/>
          <w:lang w:val="kk-KZ"/>
        </w:rPr>
      </w:pPr>
      <w:r w:rsidRPr="00CB3329">
        <w:rPr>
          <w:rFonts w:ascii="Times New Roman" w:hAnsi="Times New Roman" w:cs="Times New Roman"/>
          <w:b/>
          <w:sz w:val="28"/>
          <w:szCs w:val="28"/>
          <w:lang w:val="kk-KZ"/>
        </w:rPr>
        <w:t>Қолданылуы</w:t>
      </w:r>
    </w:p>
    <w:p w:rsidR="00CB3329" w:rsidRPr="005D3C52" w:rsidRDefault="00CB3329" w:rsidP="00CB3329">
      <w:pPr>
        <w:jc w:val="both"/>
        <w:rPr>
          <w:rFonts w:ascii="Times New Roman" w:hAnsi="Times New Roman" w:cs="Times New Roman"/>
          <w:b/>
          <w:sz w:val="28"/>
          <w:szCs w:val="28"/>
          <w:lang w:val="kk-KZ"/>
        </w:rPr>
      </w:pPr>
      <w:r w:rsidRPr="00CB3329">
        <w:rPr>
          <w:rFonts w:ascii="Times New Roman" w:hAnsi="Times New Roman" w:cs="Times New Roman"/>
          <w:sz w:val="28"/>
          <w:szCs w:val="28"/>
          <w:lang w:val="kk-KZ"/>
        </w:rPr>
        <w:t>- рамиприл немесе гидрохлоротиазидті монотерапия ретінде қолданғанда артериялық қысым талапқа сай бақыланбаған пациенттерде артериялық гипертензияны емдеу</w:t>
      </w:r>
    </w:p>
    <w:p w:rsidR="00CB3329" w:rsidRPr="00CB3329" w:rsidRDefault="00CB3329" w:rsidP="00CB3329">
      <w:pPr>
        <w:jc w:val="both"/>
        <w:rPr>
          <w:rFonts w:ascii="Times New Roman" w:hAnsi="Times New Roman" w:cs="Times New Roman"/>
          <w:sz w:val="28"/>
          <w:szCs w:val="28"/>
          <w:lang w:val="kk-KZ"/>
        </w:rPr>
      </w:pPr>
    </w:p>
    <w:p w:rsidR="00CB3329" w:rsidRPr="00103C77"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hAnsi="Times New Roman"/>
          <w:b/>
          <w:sz w:val="28"/>
          <w:lang w:val="kk-KZ"/>
        </w:rPr>
      </w:pPr>
      <w:r w:rsidRPr="00103C77">
        <w:rPr>
          <w:rFonts w:ascii="Times New Roman" w:hAnsi="Times New Roman"/>
          <w:b/>
          <w:sz w:val="28"/>
          <w:lang w:val="kk-KZ"/>
        </w:rPr>
        <w:t xml:space="preserve">Қолданылу тәсілі  және дозалары  </w:t>
      </w:r>
    </w:p>
    <w:p w:rsidR="00CB3329" w:rsidRPr="00CB332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lang w:val="kk-KZ"/>
        </w:rPr>
      </w:pPr>
      <w:r w:rsidRPr="00CB3329">
        <w:rPr>
          <w:rFonts w:ascii="Times New Roman" w:hAnsi="Times New Roman"/>
          <w:sz w:val="28"/>
          <w:lang w:val="kk-KZ"/>
        </w:rPr>
        <w:t>Таблеткалар ішке қабылдауға арналған.</w:t>
      </w:r>
    </w:p>
    <w:p w:rsidR="00CB3329" w:rsidRPr="00CB332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lang w:val="kk-KZ"/>
        </w:rPr>
      </w:pPr>
      <w:r w:rsidRPr="00CB3329">
        <w:rPr>
          <w:rFonts w:ascii="Times New Roman" w:hAnsi="Times New Roman"/>
          <w:sz w:val="28"/>
          <w:lang w:val="kk-KZ"/>
        </w:rPr>
        <w:t xml:space="preserve">Препаратты тәулігіне  күн сайын,  әрдайым тәуліктің бір мезгілінде, дұрысы таңертең қабылдау ұсынылады. Таблеткаларды тамақ ішуге  байланыссыз, сұйықтың көп мөлшерімен іше отырып, сызығымен сындырып, бірдей екі дозаға бөлуге болады.  Таблеткаларды ұсақтауға және шайнауға болмайды. Препарат дозасын және емнің ұзақтығын жекелей анықтайды. Артериялық гипертензияны емдеуді бекітілген біріктірілімді қабылдаудан бастауға болмайды. Хартил-Д препаратымен емді бастамас бұрын жеке  компоненттерінің сәйкес дозасын анықтап алу керек. </w:t>
      </w:r>
    </w:p>
    <w:p w:rsidR="00CB3329" w:rsidRPr="00D34D5F"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szCs w:val="28"/>
          <w:lang w:val="kk-KZ"/>
        </w:rPr>
      </w:pPr>
      <w:r w:rsidRPr="00D34D5F">
        <w:rPr>
          <w:rFonts w:ascii="Times New Roman" w:hAnsi="Times New Roman"/>
          <w:sz w:val="28"/>
          <w:lang w:val="kk-KZ"/>
        </w:rPr>
        <w:t xml:space="preserve">Бастапқы ұсынылатын дозасы – 2,5 мг/12,5 мг таблеткалар. </w:t>
      </w:r>
      <w:r w:rsidRPr="00D34D5F">
        <w:rPr>
          <w:rFonts w:ascii="Times New Roman" w:hAnsi="Times New Roman"/>
          <w:bCs/>
          <w:sz w:val="28"/>
          <w:szCs w:val="28"/>
          <w:lang w:val="kk-KZ"/>
        </w:rPr>
        <w:t xml:space="preserve">Қажет болса дозаны артериялық қысымның көзделген мәндеріне жеткенге дейін біртіндеп арттыруға болады. </w:t>
      </w:r>
      <w:r w:rsidRPr="00D34D5F">
        <w:rPr>
          <w:rFonts w:ascii="Times New Roman" w:hAnsi="Times New Roman"/>
          <w:sz w:val="28"/>
          <w:szCs w:val="28"/>
          <w:lang w:val="kk-KZ"/>
        </w:rPr>
        <w:t xml:space="preserve">  Ең жоғарғы тәуліктік доза:  рамиприл монокомпоненті үшін  – 10 мг және гидрохлоротиазид монокомпоненті үшін  – 25 мг. </w:t>
      </w:r>
    </w:p>
    <w:p w:rsidR="00CB3329" w:rsidRPr="006740F1" w:rsidRDefault="00CB3329" w:rsidP="00CB3329">
      <w:pPr>
        <w:jc w:val="both"/>
        <w:rPr>
          <w:rFonts w:ascii="Times New Roman" w:hAnsi="Times New Roman" w:cs="Times New Roman"/>
          <w:i/>
          <w:sz w:val="28"/>
          <w:szCs w:val="28"/>
          <w:u w:val="single"/>
          <w:lang w:val="kk-KZ"/>
        </w:rPr>
      </w:pPr>
      <w:r w:rsidRPr="006740F1">
        <w:rPr>
          <w:rFonts w:ascii="Times New Roman" w:hAnsi="Times New Roman" w:cs="Times New Roman"/>
          <w:i/>
          <w:sz w:val="28"/>
          <w:szCs w:val="28"/>
          <w:u w:val="single"/>
          <w:lang w:val="kk-KZ"/>
        </w:rPr>
        <w:t>Пациенттердің ерекше топтары</w:t>
      </w:r>
    </w:p>
    <w:p w:rsidR="00CB3329" w:rsidRPr="006740F1" w:rsidRDefault="00CB3329" w:rsidP="00CB3329">
      <w:pPr>
        <w:jc w:val="both"/>
        <w:rPr>
          <w:rFonts w:ascii="Times New Roman" w:hAnsi="Times New Roman" w:cs="Times New Roman"/>
          <w:bCs/>
          <w:sz w:val="28"/>
          <w:szCs w:val="28"/>
          <w:lang w:val="kk-KZ"/>
        </w:rPr>
      </w:pPr>
      <w:r w:rsidRPr="006740F1">
        <w:rPr>
          <w:rFonts w:ascii="Times New Roman" w:hAnsi="Times New Roman" w:cs="Times New Roman"/>
          <w:i/>
          <w:sz w:val="28"/>
          <w:szCs w:val="28"/>
          <w:lang w:val="kk-KZ"/>
        </w:rPr>
        <w:t xml:space="preserve">Егде жастағы пациенттерді </w:t>
      </w:r>
      <w:r w:rsidRPr="006740F1">
        <w:rPr>
          <w:rFonts w:ascii="Times New Roman" w:hAnsi="Times New Roman" w:cs="Times New Roman"/>
          <w:bCs/>
          <w:sz w:val="28"/>
          <w:szCs w:val="28"/>
          <w:lang w:val="kk-KZ"/>
        </w:rPr>
        <w:t>емдеуді неғұрлым төмен дозалардан бастау керек, ал дозаларды арттыруды баяуырақ жүргізген жөн, өйткені жағымсыз әсерлердің даму ықтималдығы, әсіресе егде және әлсіреген пациенттерде зор.</w:t>
      </w:r>
    </w:p>
    <w:p w:rsidR="00CB3329" w:rsidRPr="006740F1" w:rsidRDefault="00CB3329" w:rsidP="00CB3329">
      <w:pPr>
        <w:jc w:val="both"/>
        <w:rPr>
          <w:rFonts w:ascii="Times New Roman" w:hAnsi="Times New Roman" w:cs="Times New Roman"/>
          <w:sz w:val="28"/>
          <w:szCs w:val="28"/>
          <w:lang w:val="kk-KZ"/>
        </w:rPr>
      </w:pPr>
      <w:r w:rsidRPr="006740F1">
        <w:rPr>
          <w:rFonts w:ascii="Times New Roman" w:hAnsi="Times New Roman" w:cs="Times New Roman"/>
          <w:i/>
          <w:sz w:val="28"/>
          <w:szCs w:val="28"/>
          <w:lang w:val="kk-KZ"/>
        </w:rPr>
        <w:t>Бүйрек функциясының бұзылуы бар пациенттерге</w:t>
      </w:r>
    </w:p>
    <w:p w:rsidR="00CB3329" w:rsidRPr="006740F1" w:rsidRDefault="00CB3329" w:rsidP="00CB3329">
      <w:pPr>
        <w:jc w:val="both"/>
        <w:rPr>
          <w:rFonts w:ascii="Times New Roman" w:hAnsi="Times New Roman" w:cs="Times New Roman"/>
          <w:bCs/>
          <w:sz w:val="28"/>
          <w:szCs w:val="28"/>
          <w:lang w:val="kk-KZ"/>
        </w:rPr>
      </w:pPr>
      <w:r w:rsidRPr="006740F1">
        <w:rPr>
          <w:rFonts w:ascii="Times New Roman" w:hAnsi="Times New Roman" w:cs="Times New Roman"/>
          <w:sz w:val="28"/>
          <w:szCs w:val="28"/>
          <w:lang w:val="kk-KZ"/>
        </w:rPr>
        <w:t>Хартил-Д бүйрек функциясының ауыр бұзылуы бар (КК 30 мл/мин аз) пациенттерге қолдануға болмайды</w:t>
      </w:r>
      <w:r w:rsidRPr="006740F1">
        <w:rPr>
          <w:rFonts w:ascii="Times New Roman" w:hAnsi="Times New Roman" w:cs="Times New Roman"/>
          <w:bCs/>
          <w:sz w:val="28"/>
          <w:szCs w:val="28"/>
          <w:lang w:val="kk-KZ"/>
        </w:rPr>
        <w:t>.</w:t>
      </w:r>
    </w:p>
    <w:p w:rsidR="00CB3329" w:rsidRPr="006740F1" w:rsidRDefault="00CB3329" w:rsidP="00CB3329">
      <w:pPr>
        <w:jc w:val="both"/>
        <w:rPr>
          <w:rFonts w:ascii="Times New Roman" w:hAnsi="Times New Roman" w:cs="Times New Roman"/>
          <w:sz w:val="28"/>
          <w:szCs w:val="28"/>
          <w:lang w:val="kk-KZ"/>
        </w:rPr>
      </w:pPr>
      <w:r w:rsidRPr="006740F1">
        <w:rPr>
          <w:rFonts w:ascii="Times New Roman" w:hAnsi="Times New Roman" w:cs="Times New Roman"/>
          <w:sz w:val="28"/>
          <w:szCs w:val="28"/>
          <w:lang w:val="kk-KZ"/>
        </w:rPr>
        <w:t xml:space="preserve">Бүйрек функциясының бұзылуы бар пациенттерге </w:t>
      </w:r>
      <w:r w:rsidRPr="006740F1">
        <w:rPr>
          <w:rFonts w:ascii="Times New Roman" w:hAnsi="Times New Roman" w:cs="Times New Roman"/>
          <w:bCs/>
          <w:sz w:val="28"/>
          <w:szCs w:val="28"/>
          <w:lang w:val="kk-KZ"/>
        </w:rPr>
        <w:t xml:space="preserve">Хартил-Д дозасын төмендету қажеттігі туындауы мүмкін. </w:t>
      </w:r>
      <w:r w:rsidRPr="006740F1">
        <w:rPr>
          <w:rFonts w:ascii="Times New Roman" w:hAnsi="Times New Roman" w:cs="Times New Roman"/>
          <w:sz w:val="28"/>
          <w:szCs w:val="28"/>
          <w:lang w:val="kk-KZ"/>
        </w:rPr>
        <w:t>КК 30-60 мл/мин болатын пациенттерге әуелі</w:t>
      </w:r>
      <w:r w:rsidRPr="006740F1">
        <w:rPr>
          <w:rFonts w:ascii="Times New Roman" w:hAnsi="Times New Roman" w:cs="Times New Roman"/>
          <w:bCs/>
          <w:sz w:val="28"/>
          <w:szCs w:val="28"/>
          <w:lang w:val="kk-KZ"/>
        </w:rPr>
        <w:t xml:space="preserve"> рамиприлді монотерапия ретінде, және осыдан кейін ғана құрамында рамиприлдің және гидрохлоротиазидтің ең төмен дозалары бар біріктірілімді тағайындау керек. </w:t>
      </w:r>
      <w:r w:rsidRPr="006740F1">
        <w:rPr>
          <w:rFonts w:ascii="Times New Roman" w:hAnsi="Times New Roman" w:cs="Times New Roman"/>
          <w:sz w:val="28"/>
          <w:szCs w:val="28"/>
          <w:lang w:val="kk-KZ"/>
        </w:rPr>
        <w:t xml:space="preserve">Ең жоғарғы тәуліктік доза - 5  мг/25 мг таблеткалар.   </w:t>
      </w:r>
    </w:p>
    <w:p w:rsidR="00CB3329" w:rsidRPr="006740F1" w:rsidRDefault="00CB3329" w:rsidP="00CB3329">
      <w:pPr>
        <w:jc w:val="both"/>
        <w:rPr>
          <w:rFonts w:ascii="Times New Roman" w:hAnsi="Times New Roman" w:cs="Times New Roman"/>
          <w:sz w:val="28"/>
          <w:szCs w:val="28"/>
          <w:lang w:val="kk-KZ"/>
        </w:rPr>
      </w:pPr>
      <w:r w:rsidRPr="006740F1">
        <w:rPr>
          <w:rFonts w:ascii="Times New Roman" w:hAnsi="Times New Roman" w:cs="Times New Roman"/>
          <w:i/>
          <w:sz w:val="28"/>
          <w:szCs w:val="28"/>
          <w:lang w:val="kk-KZ"/>
        </w:rPr>
        <w:t xml:space="preserve">Бауыр функциясының жеңіл немесе орташа бұзылуы бар пациенттерге </w:t>
      </w:r>
    </w:p>
    <w:p w:rsidR="00CB3329" w:rsidRPr="006740F1" w:rsidRDefault="00CB3329" w:rsidP="00CB3329">
      <w:pPr>
        <w:pStyle w:val="ae"/>
        <w:ind w:left="0" w:firstLine="0"/>
        <w:jc w:val="both"/>
        <w:rPr>
          <w:rFonts w:ascii="Times New Roman" w:hAnsi="Times New Roman"/>
          <w:b w:val="0"/>
          <w:sz w:val="28"/>
          <w:szCs w:val="28"/>
          <w:lang w:val="kk-KZ"/>
        </w:rPr>
      </w:pPr>
      <w:r w:rsidRPr="006740F1">
        <w:rPr>
          <w:rFonts w:ascii="Times New Roman" w:hAnsi="Times New Roman"/>
          <w:b w:val="0"/>
          <w:sz w:val="28"/>
          <w:szCs w:val="28"/>
          <w:lang w:val="kk-KZ"/>
        </w:rPr>
        <w:t>Хартил-Д препаратымен емдеудің бастапқы кезеңінде мұқият   медициналық бақылау қажет.  Ең жоғарғы тәуліктік доза 2,5 мг рамиприлді және 12,5 мг гидрохлоротиазидті құрайды. Хартил-Д препаратын бауыр функциясының ауыр бұзылуы бар пациенттерге қолдануға болмайды.</w:t>
      </w:r>
    </w:p>
    <w:p w:rsidR="00CB3329" w:rsidRPr="006740F1" w:rsidRDefault="00CB3329" w:rsidP="00CB3329">
      <w:pPr>
        <w:jc w:val="both"/>
        <w:rPr>
          <w:rFonts w:ascii="Times New Roman" w:hAnsi="Times New Roman" w:cs="Times New Roman"/>
          <w:i/>
          <w:sz w:val="28"/>
          <w:szCs w:val="28"/>
          <w:lang w:val="kk-KZ"/>
        </w:rPr>
      </w:pPr>
      <w:r w:rsidRPr="006740F1">
        <w:rPr>
          <w:rFonts w:ascii="Times New Roman" w:hAnsi="Times New Roman" w:cs="Times New Roman"/>
          <w:i/>
          <w:sz w:val="28"/>
          <w:szCs w:val="28"/>
          <w:lang w:val="kk-KZ"/>
        </w:rPr>
        <w:t xml:space="preserve">Диуретиктерді қабылдайтын пациенттер </w:t>
      </w:r>
    </w:p>
    <w:p w:rsidR="00CB3329" w:rsidRPr="006740F1" w:rsidRDefault="00CB3329" w:rsidP="00CB3329">
      <w:pPr>
        <w:jc w:val="both"/>
        <w:rPr>
          <w:rFonts w:ascii="Times New Roman" w:hAnsi="Times New Roman" w:cs="Times New Roman"/>
          <w:sz w:val="28"/>
          <w:szCs w:val="28"/>
          <w:lang w:val="kk-KZ"/>
        </w:rPr>
      </w:pPr>
      <w:r w:rsidRPr="006740F1">
        <w:rPr>
          <w:rFonts w:ascii="Times New Roman" w:hAnsi="Times New Roman" w:cs="Times New Roman"/>
          <w:sz w:val="28"/>
          <w:szCs w:val="28"/>
          <w:lang w:val="kk-KZ"/>
        </w:rPr>
        <w:t>Диуретиктерді қабылдайтын пациенттерді Хартил-Д препаратымен емдеудің бастапқы кезеңінде гипотония дамуы мүмкін, сондықтан емдеудің бас кезінде сақтық таныту керек. Хартил-Д препаратымен емдеуді бастағанға дейін диуретиктің дозасын азайту немесе оны тоқтату мүмкіндігін  ойластыру керек.</w:t>
      </w:r>
    </w:p>
    <w:p w:rsidR="00CB3329" w:rsidRPr="006740F1" w:rsidRDefault="00CB3329" w:rsidP="00CB3329">
      <w:pPr>
        <w:jc w:val="both"/>
        <w:rPr>
          <w:rFonts w:ascii="Times New Roman" w:hAnsi="Times New Roman" w:cs="Times New Roman"/>
          <w:sz w:val="28"/>
          <w:szCs w:val="28"/>
          <w:lang w:val="kk-KZ"/>
        </w:rPr>
      </w:pPr>
      <w:r w:rsidRPr="006740F1">
        <w:rPr>
          <w:rFonts w:ascii="Times New Roman" w:hAnsi="Times New Roman" w:cs="Times New Roman"/>
          <w:sz w:val="28"/>
          <w:szCs w:val="28"/>
          <w:lang w:val="kk-KZ"/>
        </w:rPr>
        <w:t>Егер диуретикті тоқтату  мүмкін болмаса, емдеуді  рамиприлдің ең төмен дозасымен (1,25 мг/тәулік) еркін біріктірілімде бастау ұсынылады. Осыдан кейін құрамында 2,5 мг рамиприл / 12,5 мг гидрохлоротиазид бар біріктірілген препаратқа көшкен жөн.</w:t>
      </w:r>
    </w:p>
    <w:p w:rsidR="00CB3329" w:rsidRPr="006740F1" w:rsidRDefault="00CB3329" w:rsidP="00CB3329">
      <w:pPr>
        <w:jc w:val="both"/>
        <w:rPr>
          <w:rFonts w:ascii="Times New Roman" w:hAnsi="Times New Roman" w:cs="Times New Roman"/>
          <w:i/>
          <w:sz w:val="28"/>
          <w:szCs w:val="28"/>
          <w:lang w:val="kk-KZ"/>
        </w:rPr>
      </w:pPr>
      <w:r w:rsidRPr="006740F1">
        <w:rPr>
          <w:rFonts w:ascii="Times New Roman" w:hAnsi="Times New Roman" w:cs="Times New Roman"/>
          <w:i/>
          <w:sz w:val="28"/>
          <w:szCs w:val="28"/>
          <w:lang w:val="kk-KZ"/>
        </w:rPr>
        <w:t xml:space="preserve">Ангионевроздық ісіну </w:t>
      </w:r>
    </w:p>
    <w:p w:rsidR="00CB3329" w:rsidRPr="006740F1" w:rsidRDefault="00CB3329" w:rsidP="00CB3329">
      <w:pPr>
        <w:jc w:val="both"/>
        <w:rPr>
          <w:rFonts w:ascii="Times New Roman" w:hAnsi="Times New Roman" w:cs="Times New Roman"/>
          <w:sz w:val="28"/>
          <w:szCs w:val="28"/>
          <w:lang w:val="kk-KZ"/>
        </w:rPr>
      </w:pPr>
      <w:r w:rsidRPr="006740F1">
        <w:rPr>
          <w:rFonts w:ascii="Times New Roman" w:hAnsi="Times New Roman" w:cs="Times New Roman"/>
          <w:sz w:val="28"/>
          <w:szCs w:val="28"/>
          <w:lang w:val="kk-KZ"/>
        </w:rPr>
        <w:t>Препаратты сакубутрилмен/вальсартанмен бір мезгілде қолданған кезде ангионевроздық ісінудің даму мүмкіндігіне байланысты, сакубутрил/вальсартан тоқтатылғаннан кейін Хартил-Д препаратын, кем дегенде, 36 сағат бойы тағайындамау керек.</w:t>
      </w:r>
    </w:p>
    <w:p w:rsidR="00CB3329" w:rsidRPr="006740F1" w:rsidRDefault="00CB3329" w:rsidP="00CB3329">
      <w:pPr>
        <w:jc w:val="both"/>
        <w:rPr>
          <w:rFonts w:ascii="Times New Roman" w:hAnsi="Times New Roman" w:cs="Times New Roman"/>
          <w:sz w:val="28"/>
          <w:szCs w:val="28"/>
          <w:lang w:val="kk-KZ"/>
        </w:rPr>
      </w:pPr>
      <w:r w:rsidRPr="006740F1">
        <w:rPr>
          <w:rFonts w:ascii="Times New Roman" w:hAnsi="Times New Roman" w:cs="Times New Roman"/>
          <w:i/>
          <w:sz w:val="28"/>
          <w:szCs w:val="28"/>
          <w:lang w:val="kk-KZ"/>
        </w:rPr>
        <w:t xml:space="preserve">18 жасқа дейінгі балалар мен жасөспірімдер </w:t>
      </w:r>
    </w:p>
    <w:p w:rsidR="00CB3329" w:rsidRDefault="00CB3329" w:rsidP="00CB3329">
      <w:pPr>
        <w:jc w:val="both"/>
        <w:rPr>
          <w:rFonts w:ascii="Times New Roman" w:hAnsi="Times New Roman"/>
          <w:sz w:val="28"/>
          <w:szCs w:val="28"/>
          <w:lang w:val="kk-KZ"/>
        </w:rPr>
      </w:pPr>
      <w:r>
        <w:rPr>
          <w:rFonts w:ascii="Times New Roman" w:hAnsi="Times New Roman"/>
          <w:sz w:val="28"/>
          <w:szCs w:val="28"/>
          <w:lang w:val="kk-KZ"/>
        </w:rPr>
        <w:t>Қауіпсіздік және тиімділік бойынша деректерд</w:t>
      </w:r>
      <w:r w:rsidR="007C2ED3">
        <w:rPr>
          <w:rFonts w:ascii="Times New Roman" w:hAnsi="Times New Roman"/>
          <w:sz w:val="28"/>
          <w:szCs w:val="28"/>
          <w:lang w:val="kk-KZ"/>
        </w:rPr>
        <w:t>ің</w:t>
      </w:r>
      <w:r>
        <w:rPr>
          <w:rFonts w:ascii="Times New Roman" w:hAnsi="Times New Roman"/>
          <w:sz w:val="28"/>
          <w:szCs w:val="28"/>
          <w:lang w:val="kk-KZ"/>
        </w:rPr>
        <w:t xml:space="preserve"> мөлшері жеткіліксіз болғандықтан, балаларға және 18 жасқа дейінгі жасөспірімдерге Хартилді қолдану ұсынылмайды. </w:t>
      </w:r>
    </w:p>
    <w:p w:rsidR="00CB3329" w:rsidRPr="006740F1" w:rsidRDefault="00CB3329" w:rsidP="00CB3329">
      <w:pPr>
        <w:pStyle w:val="ae"/>
        <w:jc w:val="both"/>
        <w:rPr>
          <w:rFonts w:ascii="Times New Roman" w:hAnsi="Times New Roman"/>
          <w:sz w:val="28"/>
          <w:szCs w:val="28"/>
          <w:lang w:val="kk-KZ"/>
        </w:rPr>
      </w:pPr>
    </w:p>
    <w:p w:rsidR="00CB3329" w:rsidRPr="006740F1" w:rsidRDefault="00CB3329" w:rsidP="00CB3329">
      <w:pPr>
        <w:pStyle w:val="13"/>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0" w:firstLine="0"/>
        <w:jc w:val="both"/>
        <w:rPr>
          <w:rFonts w:ascii="Times New Roman" w:hAnsi="Times New Roman"/>
          <w:b/>
          <w:sz w:val="28"/>
          <w:lang w:val="kk-KZ"/>
        </w:rPr>
      </w:pPr>
      <w:r w:rsidRPr="006740F1">
        <w:rPr>
          <w:rFonts w:ascii="Times New Roman" w:hAnsi="Times New Roman"/>
          <w:b/>
          <w:sz w:val="28"/>
          <w:lang w:val="kk-KZ"/>
        </w:rPr>
        <w:t xml:space="preserve">Жағымсыз әсерлері  </w:t>
      </w:r>
    </w:p>
    <w:p w:rsidR="00CB3329" w:rsidRDefault="00CB3329" w:rsidP="00CB3329">
      <w:pPr>
        <w:jc w:val="both"/>
        <w:rPr>
          <w:rFonts w:ascii="Times New Roman" w:hAnsi="Times New Roman" w:cs="Times New Roman"/>
          <w:sz w:val="28"/>
          <w:szCs w:val="28"/>
          <w:lang w:val="kk-KZ"/>
        </w:rPr>
      </w:pPr>
      <w:r w:rsidRPr="006740F1">
        <w:rPr>
          <w:rFonts w:ascii="Times New Roman" w:hAnsi="Times New Roman" w:cs="Times New Roman"/>
          <w:sz w:val="28"/>
          <w:szCs w:val="28"/>
          <w:lang w:val="kk-KZ"/>
        </w:rPr>
        <w:t>Жағымсыз әсерлер жиілігінің төменде пайдаланылған параметрлері былай анықталған: өте жиі (≥1/10); жиі (≥1/100 – &lt;1/10); жиі емес (≥1/1000 – &lt;1/100); сирек (≥1/10 000 – &lt;1/1000); өте сирек ( ≥1/10 000); жиілігі  белгісіз (қолда бар деректер бойынша анықтау мүмкін емес).</w:t>
      </w:r>
    </w:p>
    <w:p w:rsidR="002823D3" w:rsidRPr="00552727" w:rsidRDefault="00552727" w:rsidP="002823D3">
      <w:pPr>
        <w:jc w:val="both"/>
        <w:rPr>
          <w:rFonts w:ascii="Times New Roman" w:hAnsi="Times New Roman" w:cs="Times New Roman"/>
          <w:sz w:val="28"/>
          <w:szCs w:val="28"/>
          <w:u w:val="single"/>
          <w:lang w:val="kk-KZ"/>
        </w:rPr>
      </w:pPr>
      <w:r w:rsidRPr="00552727">
        <w:rPr>
          <w:rFonts w:ascii="Times New Roman" w:hAnsi="Times New Roman" w:cs="Times New Roman"/>
          <w:sz w:val="28"/>
          <w:szCs w:val="28"/>
          <w:u w:val="single"/>
          <w:lang w:val="kk-KZ"/>
        </w:rPr>
        <w:t>Қатерсіз</w:t>
      </w:r>
      <w:r w:rsidR="002823D3" w:rsidRPr="00552727">
        <w:rPr>
          <w:rFonts w:ascii="Times New Roman" w:hAnsi="Times New Roman" w:cs="Times New Roman"/>
          <w:sz w:val="28"/>
          <w:szCs w:val="28"/>
          <w:u w:val="single"/>
          <w:lang w:val="kk-KZ"/>
        </w:rPr>
        <w:t xml:space="preserve">, </w:t>
      </w:r>
      <w:r w:rsidRPr="00552727">
        <w:rPr>
          <w:rFonts w:ascii="Times New Roman" w:hAnsi="Times New Roman" w:cs="Times New Roman"/>
          <w:sz w:val="28"/>
          <w:szCs w:val="28"/>
          <w:u w:val="single"/>
          <w:lang w:val="kk-KZ"/>
        </w:rPr>
        <w:t>қатерлі және</w:t>
      </w:r>
      <w:r w:rsidR="002823D3" w:rsidRPr="00552727">
        <w:rPr>
          <w:rFonts w:ascii="Times New Roman" w:hAnsi="Times New Roman" w:cs="Times New Roman"/>
          <w:sz w:val="28"/>
          <w:szCs w:val="28"/>
          <w:u w:val="single"/>
          <w:lang w:val="kk-KZ"/>
        </w:rPr>
        <w:t xml:space="preserve"> </w:t>
      </w:r>
      <w:r w:rsidRPr="00552727">
        <w:rPr>
          <w:rFonts w:ascii="Times New Roman" w:hAnsi="Times New Roman" w:cs="Times New Roman"/>
          <w:sz w:val="28"/>
          <w:szCs w:val="28"/>
          <w:u w:val="single"/>
          <w:lang w:val="kk-KZ"/>
        </w:rPr>
        <w:t>нақтыланбаған жаңа түзілімдер</w:t>
      </w:r>
      <w:r>
        <w:rPr>
          <w:rFonts w:ascii="Times New Roman" w:hAnsi="Times New Roman" w:cs="Times New Roman"/>
          <w:sz w:val="28"/>
          <w:szCs w:val="28"/>
          <w:u w:val="single"/>
          <w:lang w:val="kk-KZ"/>
        </w:rPr>
        <w:t xml:space="preserve"> (кисталар мен  полиптерді қоса</w:t>
      </w:r>
      <w:r w:rsidR="002823D3" w:rsidRPr="00552727">
        <w:rPr>
          <w:rFonts w:ascii="Times New Roman" w:hAnsi="Times New Roman" w:cs="Times New Roman"/>
          <w:sz w:val="28"/>
          <w:szCs w:val="28"/>
          <w:u w:val="single"/>
          <w:lang w:val="kk-KZ"/>
        </w:rPr>
        <w:t>):</w:t>
      </w:r>
    </w:p>
    <w:p w:rsidR="002823D3" w:rsidRPr="00552727" w:rsidRDefault="00552727" w:rsidP="002823D3">
      <w:pPr>
        <w:jc w:val="both"/>
        <w:rPr>
          <w:rFonts w:ascii="Times New Roman" w:hAnsi="Times New Roman" w:cs="Times New Roman"/>
          <w:sz w:val="28"/>
          <w:szCs w:val="28"/>
          <w:lang w:val="kk-KZ"/>
        </w:rPr>
      </w:pPr>
      <w:r w:rsidRPr="00552727">
        <w:rPr>
          <w:rFonts w:ascii="Times New Roman" w:hAnsi="Times New Roman" w:cs="Times New Roman"/>
          <w:i/>
          <w:sz w:val="28"/>
          <w:szCs w:val="28"/>
          <w:lang w:val="kk-KZ"/>
        </w:rPr>
        <w:t>жиілігі</w:t>
      </w:r>
      <w:r w:rsidR="002823D3" w:rsidRPr="00552727">
        <w:rPr>
          <w:rFonts w:ascii="Times New Roman" w:hAnsi="Times New Roman" w:cs="Times New Roman"/>
          <w:i/>
          <w:sz w:val="28"/>
          <w:szCs w:val="28"/>
          <w:lang w:val="kk-KZ"/>
        </w:rPr>
        <w:t xml:space="preserve"> </w:t>
      </w:r>
      <w:r w:rsidRPr="00552727">
        <w:rPr>
          <w:rFonts w:ascii="Times New Roman" w:hAnsi="Times New Roman" w:cs="Times New Roman"/>
          <w:i/>
          <w:sz w:val="28"/>
          <w:szCs w:val="28"/>
          <w:lang w:val="kk-KZ"/>
        </w:rPr>
        <w:t>белгісіз</w:t>
      </w:r>
      <w:r w:rsidRPr="00552727">
        <w:rPr>
          <w:rFonts w:ascii="Times New Roman" w:hAnsi="Times New Roman" w:cs="Times New Roman"/>
          <w:sz w:val="28"/>
          <w:szCs w:val="28"/>
          <w:lang w:val="kk-KZ"/>
        </w:rPr>
        <w:t xml:space="preserve">: </w:t>
      </w:r>
      <w:r w:rsidR="002823D3" w:rsidRPr="00552727">
        <w:rPr>
          <w:rFonts w:ascii="Times New Roman" w:hAnsi="Times New Roman" w:cs="Times New Roman"/>
          <w:sz w:val="28"/>
          <w:szCs w:val="28"/>
          <w:lang w:val="kk-KZ"/>
        </w:rPr>
        <w:t>меланом</w:t>
      </w:r>
      <w:r w:rsidRPr="00552727">
        <w:rPr>
          <w:rFonts w:ascii="Times New Roman" w:hAnsi="Times New Roman" w:cs="Times New Roman"/>
          <w:sz w:val="28"/>
          <w:szCs w:val="28"/>
          <w:lang w:val="kk-KZ"/>
        </w:rPr>
        <w:t xml:space="preserve">алық емес тері обыры </w:t>
      </w:r>
      <w:r w:rsidR="002823D3" w:rsidRPr="00552727">
        <w:rPr>
          <w:rFonts w:ascii="Times New Roman" w:hAnsi="Times New Roman" w:cs="Times New Roman"/>
          <w:sz w:val="28"/>
          <w:szCs w:val="28"/>
          <w:lang w:val="kk-KZ"/>
        </w:rPr>
        <w:t>(базаль</w:t>
      </w:r>
      <w:r w:rsidRPr="00552727">
        <w:rPr>
          <w:rFonts w:ascii="Times New Roman" w:hAnsi="Times New Roman" w:cs="Times New Roman"/>
          <w:sz w:val="28"/>
          <w:szCs w:val="28"/>
          <w:lang w:val="kk-KZ"/>
        </w:rPr>
        <w:t xml:space="preserve">ді-жасушалы </w:t>
      </w:r>
      <w:r w:rsidR="002823D3" w:rsidRPr="00552727">
        <w:rPr>
          <w:rFonts w:ascii="Times New Roman" w:hAnsi="Times New Roman" w:cs="Times New Roman"/>
          <w:sz w:val="28"/>
          <w:szCs w:val="28"/>
          <w:lang w:val="kk-KZ"/>
        </w:rPr>
        <w:t xml:space="preserve">карцинома </w:t>
      </w:r>
      <w:r>
        <w:rPr>
          <w:rFonts w:ascii="Times New Roman" w:hAnsi="Times New Roman" w:cs="Times New Roman"/>
          <w:sz w:val="28"/>
          <w:szCs w:val="28"/>
          <w:lang w:val="kk-KZ"/>
        </w:rPr>
        <w:t xml:space="preserve">және жалпақ жасушалы тері </w:t>
      </w:r>
      <w:r w:rsidR="002823D3" w:rsidRPr="00552727">
        <w:rPr>
          <w:rFonts w:ascii="Times New Roman" w:hAnsi="Times New Roman" w:cs="Times New Roman"/>
          <w:sz w:val="28"/>
          <w:szCs w:val="28"/>
          <w:lang w:val="kk-KZ"/>
        </w:rPr>
        <w:t>карцинома</w:t>
      </w:r>
      <w:r>
        <w:rPr>
          <w:rFonts w:ascii="Times New Roman" w:hAnsi="Times New Roman" w:cs="Times New Roman"/>
          <w:sz w:val="28"/>
          <w:szCs w:val="28"/>
          <w:lang w:val="kk-KZ"/>
        </w:rPr>
        <w:t>сы</w:t>
      </w:r>
      <w:r w:rsidR="002823D3" w:rsidRPr="00552727">
        <w:rPr>
          <w:rFonts w:ascii="Times New Roman" w:hAnsi="Times New Roman" w:cs="Times New Roman"/>
          <w:sz w:val="28"/>
          <w:szCs w:val="28"/>
          <w:lang w:val="kk-KZ"/>
        </w:rPr>
        <w:t>)</w:t>
      </w:r>
    </w:p>
    <w:p w:rsidR="00CB3329" w:rsidRPr="006740F1" w:rsidRDefault="00CB3329" w:rsidP="00CB3329">
      <w:pPr>
        <w:ind w:left="709" w:hanging="709"/>
        <w:jc w:val="both"/>
        <w:rPr>
          <w:rFonts w:ascii="Times New Roman" w:hAnsi="Times New Roman" w:cs="Times New Roman"/>
          <w:sz w:val="28"/>
          <w:szCs w:val="28"/>
          <w:u w:val="single"/>
          <w:lang w:val="kk-KZ"/>
        </w:rPr>
      </w:pPr>
      <w:r w:rsidRPr="006740F1">
        <w:rPr>
          <w:rFonts w:ascii="Times New Roman" w:hAnsi="Times New Roman" w:cs="Times New Roman"/>
          <w:sz w:val="28"/>
          <w:szCs w:val="28"/>
          <w:u w:val="single"/>
          <w:lang w:val="kk-KZ"/>
        </w:rPr>
        <w:t>Қан және лимфа жүйесі тарапынан бұзылулар:</w:t>
      </w:r>
    </w:p>
    <w:p w:rsidR="00CB3329" w:rsidRPr="006740F1" w:rsidRDefault="00552727" w:rsidP="00CB3329">
      <w:pPr>
        <w:jc w:val="both"/>
        <w:rPr>
          <w:rFonts w:ascii="Times New Roman" w:hAnsi="Times New Roman" w:cs="Times New Roman"/>
          <w:sz w:val="28"/>
          <w:szCs w:val="20"/>
          <w:lang w:val="kk-KZ"/>
        </w:rPr>
      </w:pPr>
      <w:r>
        <w:rPr>
          <w:rFonts w:ascii="Times New Roman" w:hAnsi="Times New Roman" w:cs="Times New Roman"/>
          <w:i/>
          <w:sz w:val="28"/>
          <w:szCs w:val="28"/>
          <w:lang w:val="kk-KZ"/>
        </w:rPr>
        <w:t>жиі емес</w:t>
      </w:r>
      <w:r w:rsidR="00CB3329" w:rsidRPr="006740F1">
        <w:rPr>
          <w:rFonts w:ascii="Times New Roman" w:hAnsi="Times New Roman" w:cs="Times New Roman"/>
          <w:i/>
          <w:sz w:val="28"/>
          <w:szCs w:val="28"/>
          <w:lang w:val="kk-KZ"/>
        </w:rPr>
        <w:t>:</w:t>
      </w:r>
      <w:r w:rsidR="00CB3329" w:rsidRPr="006740F1">
        <w:rPr>
          <w:rFonts w:ascii="Times New Roman" w:hAnsi="Times New Roman" w:cs="Times New Roman"/>
          <w:sz w:val="20"/>
          <w:szCs w:val="20"/>
          <w:lang w:val="kk-KZ"/>
        </w:rPr>
        <w:t xml:space="preserve"> </w:t>
      </w:r>
      <w:r w:rsidR="00CB3329" w:rsidRPr="006740F1">
        <w:rPr>
          <w:rFonts w:ascii="Times New Roman" w:hAnsi="Times New Roman" w:cs="Times New Roman"/>
          <w:sz w:val="28"/>
          <w:szCs w:val="20"/>
          <w:lang w:val="kk-KZ"/>
        </w:rPr>
        <w:t>лейкопения, эритроциттер санының азаюы, гемоглобин концентрациясының төмендеуі, гемолиздік анемия, тромбоцитопения</w:t>
      </w:r>
    </w:p>
    <w:p w:rsidR="00CB3329" w:rsidRPr="006740F1" w:rsidRDefault="00CB3329" w:rsidP="00CB3329">
      <w:pPr>
        <w:jc w:val="both"/>
        <w:rPr>
          <w:rFonts w:ascii="Times New Roman" w:hAnsi="Times New Roman" w:cs="Times New Roman"/>
          <w:i/>
          <w:sz w:val="40"/>
          <w:szCs w:val="28"/>
          <w:lang w:val="kk-KZ"/>
        </w:rPr>
      </w:pPr>
      <w:r w:rsidRPr="006740F1">
        <w:rPr>
          <w:rFonts w:ascii="Times New Roman" w:hAnsi="Times New Roman" w:cs="Times New Roman"/>
          <w:i/>
          <w:sz w:val="28"/>
          <w:szCs w:val="28"/>
          <w:lang w:val="kk-KZ"/>
        </w:rPr>
        <w:t>жиілігі белгісіз</w:t>
      </w:r>
      <w:r w:rsidRPr="006740F1">
        <w:rPr>
          <w:rFonts w:ascii="Times New Roman" w:hAnsi="Times New Roman" w:cs="Times New Roman"/>
          <w:sz w:val="28"/>
          <w:szCs w:val="28"/>
          <w:lang w:val="kk-KZ"/>
        </w:rPr>
        <w:t>:</w:t>
      </w:r>
      <w:r w:rsidRPr="006740F1">
        <w:rPr>
          <w:rFonts w:ascii="Times New Roman" w:hAnsi="Times New Roman" w:cs="Times New Roman"/>
          <w:sz w:val="20"/>
          <w:szCs w:val="20"/>
          <w:lang w:val="kk-KZ"/>
        </w:rPr>
        <w:t xml:space="preserve"> </w:t>
      </w:r>
      <w:r w:rsidRPr="006740F1">
        <w:rPr>
          <w:rFonts w:ascii="Times New Roman" w:hAnsi="Times New Roman" w:cs="Times New Roman"/>
          <w:sz w:val="28"/>
          <w:szCs w:val="28"/>
          <w:lang w:val="kk-KZ"/>
        </w:rPr>
        <w:t>сүйек кемігі функциясының жеткіліксіздігі, нейтропения (агранулоцитозды қоса), панцитопения, эозинофилия, сусызданудан туындаған гемоконцентрация</w:t>
      </w:r>
    </w:p>
    <w:p w:rsidR="00CB3329" w:rsidRPr="006740F1" w:rsidRDefault="00CB3329" w:rsidP="00CB3329">
      <w:pPr>
        <w:ind w:left="709" w:hanging="709"/>
        <w:jc w:val="both"/>
        <w:rPr>
          <w:rFonts w:ascii="Times New Roman" w:hAnsi="Times New Roman" w:cs="Times New Roman"/>
          <w:sz w:val="28"/>
          <w:szCs w:val="28"/>
          <w:u w:val="single"/>
          <w:lang w:val="kk-KZ"/>
        </w:rPr>
      </w:pPr>
      <w:r w:rsidRPr="006740F1">
        <w:rPr>
          <w:rFonts w:ascii="Times New Roman" w:hAnsi="Times New Roman" w:cs="Times New Roman"/>
          <w:sz w:val="28"/>
          <w:szCs w:val="28"/>
          <w:u w:val="single"/>
          <w:lang w:val="kk-KZ"/>
        </w:rPr>
        <w:t xml:space="preserve">Иммундық жүйе тарапынан бұзылулар  </w:t>
      </w:r>
    </w:p>
    <w:p w:rsidR="00CB3329" w:rsidRPr="006740F1" w:rsidRDefault="00CB3329" w:rsidP="00CB3329">
      <w:pPr>
        <w:jc w:val="both"/>
        <w:rPr>
          <w:rFonts w:ascii="Times New Roman" w:hAnsi="Times New Roman" w:cs="Times New Roman"/>
          <w:sz w:val="28"/>
          <w:szCs w:val="28"/>
          <w:lang w:val="kk-KZ"/>
        </w:rPr>
      </w:pPr>
      <w:r w:rsidRPr="006740F1">
        <w:rPr>
          <w:rFonts w:ascii="Times New Roman" w:hAnsi="Times New Roman" w:cs="Times New Roman"/>
          <w:i/>
          <w:sz w:val="28"/>
          <w:szCs w:val="28"/>
          <w:lang w:val="kk-KZ"/>
        </w:rPr>
        <w:t>жиілігі белгісіз:</w:t>
      </w:r>
      <w:r>
        <w:t xml:space="preserve"> </w:t>
      </w:r>
      <w:r w:rsidRPr="006740F1">
        <w:rPr>
          <w:rFonts w:ascii="Times New Roman" w:hAnsi="Times New Roman" w:cs="Times New Roman"/>
          <w:sz w:val="28"/>
          <w:szCs w:val="28"/>
          <w:lang w:val="kk-KZ"/>
        </w:rPr>
        <w:t xml:space="preserve">рамиприлмен байланысты анафилаксия және анафилактоидты реакциялар, және гидрохлоротиазидпен байланысты анафилаксия, ядроға қарсы антиденелер титрінің жоғарылауы </w:t>
      </w:r>
    </w:p>
    <w:p w:rsidR="00CB3329" w:rsidRPr="006740F1" w:rsidRDefault="00CB3329" w:rsidP="00CB3329">
      <w:pPr>
        <w:jc w:val="both"/>
        <w:rPr>
          <w:rFonts w:ascii="Times New Roman" w:hAnsi="Times New Roman" w:cs="Times New Roman"/>
          <w:sz w:val="28"/>
          <w:szCs w:val="28"/>
          <w:u w:val="single"/>
          <w:lang w:val="kk-KZ"/>
        </w:rPr>
      </w:pPr>
      <w:r w:rsidRPr="006740F1">
        <w:rPr>
          <w:rFonts w:ascii="Times New Roman" w:hAnsi="Times New Roman" w:cs="Times New Roman"/>
          <w:sz w:val="28"/>
          <w:szCs w:val="28"/>
          <w:u w:val="single"/>
          <w:lang w:val="kk-KZ"/>
        </w:rPr>
        <w:t xml:space="preserve">Эндокриндік жүйе тарапынан бұзылулар </w:t>
      </w:r>
    </w:p>
    <w:p w:rsidR="00CB3329" w:rsidRPr="006740F1" w:rsidRDefault="00CB3329" w:rsidP="00CB3329">
      <w:pPr>
        <w:jc w:val="both"/>
        <w:rPr>
          <w:rFonts w:ascii="Times New Roman" w:hAnsi="Times New Roman" w:cs="Times New Roman"/>
          <w:sz w:val="28"/>
          <w:szCs w:val="28"/>
          <w:u w:val="single"/>
          <w:lang w:val="kk-KZ"/>
        </w:rPr>
      </w:pPr>
      <w:r w:rsidRPr="006740F1">
        <w:rPr>
          <w:rFonts w:ascii="Times New Roman" w:hAnsi="Times New Roman" w:cs="Times New Roman"/>
          <w:i/>
          <w:sz w:val="28"/>
          <w:szCs w:val="28"/>
          <w:lang w:val="kk-KZ"/>
        </w:rPr>
        <w:t>жиілігі белгісіз:</w:t>
      </w:r>
      <w:r w:rsidRPr="006740F1">
        <w:rPr>
          <w:rFonts w:ascii="Times New Roman" w:hAnsi="Times New Roman" w:cs="Times New Roman"/>
          <w:sz w:val="20"/>
          <w:szCs w:val="20"/>
          <w:lang w:val="kk-KZ"/>
        </w:rPr>
        <w:t xml:space="preserve"> </w:t>
      </w:r>
      <w:r w:rsidRPr="006740F1">
        <w:rPr>
          <w:rFonts w:ascii="Times New Roman" w:hAnsi="Times New Roman" w:cs="Times New Roman"/>
          <w:sz w:val="28"/>
          <w:szCs w:val="28"/>
          <w:lang w:val="kk-KZ"/>
        </w:rPr>
        <w:t>антидиуретикалық гормон сөлінісінің талапқа сай болмау синдромы</w:t>
      </w:r>
    </w:p>
    <w:p w:rsidR="00CB3329" w:rsidRPr="00103C77" w:rsidRDefault="00CB3329" w:rsidP="00CB3329">
      <w:pPr>
        <w:ind w:left="709" w:hanging="709"/>
        <w:jc w:val="both"/>
        <w:rPr>
          <w:rFonts w:ascii="Times New Roman" w:hAnsi="Times New Roman" w:cs="Times New Roman"/>
          <w:sz w:val="28"/>
          <w:szCs w:val="28"/>
          <w:u w:val="single"/>
          <w:lang w:val="ru-RU"/>
        </w:rPr>
      </w:pPr>
      <w:r w:rsidRPr="00103C77">
        <w:rPr>
          <w:rFonts w:ascii="Times New Roman" w:hAnsi="Times New Roman" w:cs="Times New Roman"/>
          <w:sz w:val="28"/>
          <w:szCs w:val="28"/>
          <w:u w:val="single"/>
          <w:lang w:val="ru-RU"/>
        </w:rPr>
        <w:t>Зат алмас</w:t>
      </w:r>
      <w:r w:rsidR="00E34E90" w:rsidRPr="00B65F9C">
        <w:rPr>
          <w:rFonts w:ascii="Times New Roman" w:hAnsi="Times New Roman" w:cs="Times New Roman"/>
          <w:sz w:val="28"/>
          <w:szCs w:val="28"/>
          <w:u w:val="single"/>
          <w:lang w:val="ru-RU"/>
        </w:rPr>
        <w:t>у</w:t>
      </w:r>
      <w:r w:rsidRPr="00103C77">
        <w:rPr>
          <w:rFonts w:ascii="Times New Roman" w:hAnsi="Times New Roman" w:cs="Times New Roman"/>
          <w:sz w:val="28"/>
          <w:szCs w:val="28"/>
          <w:u w:val="single"/>
          <w:lang w:val="ru-RU"/>
        </w:rPr>
        <w:t xml:space="preserve"> және тамақтану тарапынан бұзылулар</w:t>
      </w:r>
    </w:p>
    <w:p w:rsidR="00CB3329" w:rsidRDefault="009D2CAE" w:rsidP="00CB3329">
      <w:pPr>
        <w:jc w:val="both"/>
        <w:rPr>
          <w:rFonts w:ascii="Times New Roman" w:hAnsi="Times New Roman" w:cs="Times New Roman"/>
          <w:sz w:val="28"/>
          <w:szCs w:val="28"/>
          <w:lang w:val="ru-RU"/>
        </w:rPr>
      </w:pPr>
      <w:r>
        <w:rPr>
          <w:rFonts w:ascii="Times New Roman" w:hAnsi="Times New Roman" w:cs="Times New Roman"/>
          <w:i/>
          <w:sz w:val="28"/>
          <w:szCs w:val="28"/>
          <w:lang w:val="ru-RU"/>
        </w:rPr>
        <w:t>ж</w:t>
      </w:r>
      <w:r w:rsidR="00CB3329" w:rsidRPr="00103C77">
        <w:rPr>
          <w:rFonts w:ascii="Times New Roman" w:hAnsi="Times New Roman" w:cs="Times New Roman"/>
          <w:i/>
          <w:sz w:val="28"/>
          <w:szCs w:val="28"/>
          <w:lang w:val="ru-RU"/>
        </w:rPr>
        <w:t>иі:</w:t>
      </w:r>
      <w:r w:rsidR="00CB3329" w:rsidRPr="00103C77">
        <w:t xml:space="preserve"> </w:t>
      </w:r>
      <w:r w:rsidR="00CB3329" w:rsidRPr="00103C77">
        <w:rPr>
          <w:rFonts w:ascii="Times New Roman" w:hAnsi="Times New Roman" w:cs="Times New Roman"/>
          <w:sz w:val="28"/>
          <w:szCs w:val="28"/>
          <w:lang w:val="ru-RU"/>
        </w:rPr>
        <w:t xml:space="preserve">гидрохлоротиазидпен байланысты әсерлер (қант диабетінің </w:t>
      </w:r>
      <w:proofErr w:type="gramStart"/>
      <w:r w:rsidR="00CB3329" w:rsidRPr="00103C77">
        <w:rPr>
          <w:rFonts w:ascii="Times New Roman" w:hAnsi="Times New Roman" w:cs="Times New Roman"/>
          <w:sz w:val="28"/>
          <w:szCs w:val="28"/>
          <w:lang w:val="ru-RU"/>
        </w:rPr>
        <w:t>талап</w:t>
      </w:r>
      <w:proofErr w:type="gramEnd"/>
      <w:r w:rsidR="00CB3329" w:rsidRPr="00103C77">
        <w:rPr>
          <w:rFonts w:ascii="Times New Roman" w:hAnsi="Times New Roman" w:cs="Times New Roman"/>
          <w:sz w:val="28"/>
          <w:szCs w:val="28"/>
          <w:lang w:val="ru-RU"/>
        </w:rPr>
        <w:t>қа сай бақыланбауы, глюкоза көтерімділігінің нашарлауы, қандағы глюкоза деңгейінің жоғарылауы,</w:t>
      </w:r>
      <w:r w:rsidR="00CB3329">
        <w:rPr>
          <w:rFonts w:ascii="Times New Roman" w:hAnsi="Times New Roman" w:cs="Times New Roman"/>
          <w:sz w:val="28"/>
          <w:szCs w:val="28"/>
          <w:lang w:val="ru-RU"/>
        </w:rPr>
        <w:t xml:space="preserve"> несеп қышқылы деңгейінің жоғарылауы, подаграның нашарлауы, холестериннің және/немесе  триглицеридтердің жоғарылауы)</w:t>
      </w:r>
    </w:p>
    <w:p w:rsidR="00CB3329" w:rsidRDefault="00CB3329" w:rsidP="00CB3329">
      <w:pPr>
        <w:tabs>
          <w:tab w:val="left" w:pos="0"/>
        </w:tabs>
        <w:jc w:val="both"/>
        <w:rPr>
          <w:rFonts w:ascii="Times New Roman" w:hAnsi="Times New Roman" w:cs="Times New Roman"/>
          <w:i/>
          <w:sz w:val="28"/>
          <w:szCs w:val="28"/>
          <w:lang w:val="ru-RU"/>
        </w:rPr>
      </w:pPr>
      <w:r>
        <w:rPr>
          <w:rFonts w:ascii="Times New Roman" w:hAnsi="Times New Roman" w:cs="Times New Roman"/>
          <w:i/>
          <w:sz w:val="28"/>
          <w:szCs w:val="28"/>
          <w:lang w:val="ru-RU"/>
        </w:rPr>
        <w:t>жиі емес:</w:t>
      </w:r>
      <w:r>
        <w:rPr>
          <w:rFonts w:ascii="Times New Roman" w:hAnsi="Times New Roman" w:cs="Times New Roman"/>
          <w:sz w:val="20"/>
          <w:szCs w:val="20"/>
          <w:lang w:val="ru-RU"/>
        </w:rPr>
        <w:t xml:space="preserve"> </w:t>
      </w:r>
      <w:r>
        <w:rPr>
          <w:rFonts w:ascii="Times New Roman" w:hAnsi="Times New Roman" w:cs="Times New Roman"/>
          <w:sz w:val="28"/>
          <w:szCs w:val="28"/>
          <w:lang w:val="ru-RU"/>
        </w:rPr>
        <w:t>анорексия, тәбеттің азаюы, гипокалиемия, шөлдеу (</w:t>
      </w:r>
      <w:r>
        <w:rPr>
          <w:rFonts w:ascii="Times New Roman" w:hAnsi="Times New Roman" w:cs="Times New Roman"/>
          <w:bCs/>
          <w:sz w:val="28"/>
          <w:szCs w:val="28"/>
          <w:lang w:val="ru-RU"/>
        </w:rPr>
        <w:t>гидрохлоротиазидпен байланысты)</w:t>
      </w:r>
    </w:p>
    <w:p w:rsidR="00CB3329" w:rsidRDefault="00CB3329" w:rsidP="00CB3329">
      <w:pPr>
        <w:ind w:left="709" w:hanging="709"/>
        <w:jc w:val="both"/>
        <w:rPr>
          <w:rFonts w:ascii="Times New Roman" w:hAnsi="Times New Roman" w:cs="Times New Roman"/>
          <w:i/>
          <w:sz w:val="28"/>
          <w:szCs w:val="28"/>
          <w:lang w:val="ru-RU"/>
        </w:rPr>
      </w:pPr>
      <w:r>
        <w:rPr>
          <w:rFonts w:ascii="Times New Roman" w:hAnsi="Times New Roman" w:cs="Times New Roman"/>
          <w:i/>
          <w:sz w:val="28"/>
          <w:szCs w:val="28"/>
          <w:lang w:val="ru-RU"/>
        </w:rPr>
        <w:t>өте сирек:</w:t>
      </w:r>
      <w:r>
        <w:rPr>
          <w:rFonts w:ascii="Times New Roman" w:hAnsi="Times New Roman" w:cs="Times New Roman"/>
          <w:sz w:val="28"/>
          <w:szCs w:val="28"/>
          <w:lang w:val="ru-RU"/>
        </w:rPr>
        <w:t xml:space="preserve"> рамиприлмен байланысты гиперкалиемия</w:t>
      </w:r>
    </w:p>
    <w:p w:rsidR="00CB3329" w:rsidRDefault="00CB3329" w:rsidP="00CB3329">
      <w:pPr>
        <w:jc w:val="both"/>
        <w:rPr>
          <w:rFonts w:ascii="Times New Roman" w:hAnsi="Times New Roman" w:cs="Times New Roman"/>
          <w:sz w:val="28"/>
          <w:szCs w:val="28"/>
          <w:lang w:val="ru-RU"/>
        </w:rPr>
      </w:pPr>
      <w:proofErr w:type="gramStart"/>
      <w:r>
        <w:rPr>
          <w:rFonts w:ascii="Times New Roman" w:hAnsi="Times New Roman" w:cs="Times New Roman"/>
          <w:i/>
          <w:sz w:val="28"/>
          <w:szCs w:val="28"/>
          <w:lang w:val="ru-RU"/>
        </w:rPr>
        <w:t>жиіл</w:t>
      </w:r>
      <w:proofErr w:type="gramEnd"/>
      <w:r>
        <w:rPr>
          <w:rFonts w:ascii="Times New Roman" w:hAnsi="Times New Roman" w:cs="Times New Roman"/>
          <w:i/>
          <w:sz w:val="28"/>
          <w:szCs w:val="28"/>
          <w:lang w:val="ru-RU"/>
        </w:rPr>
        <w:t>ігі белгісіз:</w:t>
      </w:r>
      <w:r>
        <w:rPr>
          <w:rFonts w:ascii="Times New Roman" w:hAnsi="Times New Roman" w:cs="Times New Roman"/>
          <w:sz w:val="20"/>
          <w:szCs w:val="20"/>
          <w:lang w:val="ru-RU"/>
        </w:rPr>
        <w:t xml:space="preserve"> </w:t>
      </w:r>
      <w:r>
        <w:rPr>
          <w:rFonts w:ascii="Times New Roman" w:hAnsi="Times New Roman" w:cs="Times New Roman"/>
          <w:sz w:val="28"/>
          <w:szCs w:val="28"/>
          <w:lang w:val="ru-RU"/>
        </w:rPr>
        <w:t>гипонатриемия, глюкозурия, метаболизмдік алкалоз, гипохлоридемия, гипомагнезиемия, гиперкальциемия, дегидрация  (</w:t>
      </w:r>
      <w:r>
        <w:rPr>
          <w:rFonts w:ascii="Times New Roman" w:hAnsi="Times New Roman" w:cs="Times New Roman"/>
          <w:bCs/>
          <w:sz w:val="28"/>
          <w:szCs w:val="28"/>
          <w:lang w:val="ru-RU"/>
        </w:rPr>
        <w:t>гидрохлоротиазид</w:t>
      </w:r>
      <w:r>
        <w:rPr>
          <w:rFonts w:ascii="Times New Roman" w:hAnsi="Times New Roman" w:cs="Times New Roman"/>
          <w:sz w:val="28"/>
          <w:szCs w:val="28"/>
          <w:lang w:val="ru-RU"/>
        </w:rPr>
        <w:t>пен байланысты)</w:t>
      </w:r>
    </w:p>
    <w:p w:rsidR="00CB3329" w:rsidRDefault="00CB3329" w:rsidP="00CB3329">
      <w:pPr>
        <w:ind w:left="709" w:hanging="709"/>
        <w:jc w:val="both"/>
        <w:rPr>
          <w:rFonts w:ascii="Times New Roman" w:hAnsi="Times New Roman" w:cs="Times New Roman"/>
          <w:sz w:val="40"/>
          <w:szCs w:val="28"/>
          <w:u w:val="single"/>
          <w:lang w:val="ru-RU"/>
        </w:rPr>
      </w:pPr>
      <w:r>
        <w:rPr>
          <w:rFonts w:ascii="Times New Roman" w:hAnsi="Times New Roman" w:cs="Times New Roman"/>
          <w:sz w:val="28"/>
          <w:szCs w:val="20"/>
          <w:u w:val="single"/>
          <w:lang w:val="ru-RU"/>
        </w:rPr>
        <w:t xml:space="preserve">Психиканың бұзылулары </w:t>
      </w:r>
    </w:p>
    <w:p w:rsidR="00CB3329" w:rsidRDefault="00CB3329" w:rsidP="00CB3329">
      <w:pPr>
        <w:jc w:val="both"/>
        <w:rPr>
          <w:sz w:val="32"/>
        </w:rPr>
      </w:pPr>
      <w:r>
        <w:rPr>
          <w:rFonts w:ascii="Times New Roman" w:hAnsi="Times New Roman" w:cs="Times New Roman"/>
          <w:i/>
          <w:sz w:val="28"/>
          <w:szCs w:val="28"/>
          <w:lang w:val="ru-RU"/>
        </w:rPr>
        <w:t>жиі емес:</w:t>
      </w:r>
      <w:r>
        <w:rPr>
          <w:rFonts w:ascii="Times New Roman" w:hAnsi="Times New Roman" w:cs="Times New Roman"/>
          <w:sz w:val="20"/>
          <w:szCs w:val="20"/>
          <w:lang w:val="ru-RU"/>
        </w:rPr>
        <w:t xml:space="preserve"> </w:t>
      </w:r>
      <w:r>
        <w:rPr>
          <w:rFonts w:ascii="Times New Roman" w:hAnsi="Times New Roman" w:cs="Times New Roman"/>
          <w:sz w:val="28"/>
          <w:szCs w:val="20"/>
          <w:lang w:val="ru-RU"/>
        </w:rPr>
        <w:t>депрессивті көңі</w:t>
      </w:r>
      <w:proofErr w:type="gramStart"/>
      <w:r>
        <w:rPr>
          <w:rFonts w:ascii="Times New Roman" w:hAnsi="Times New Roman" w:cs="Times New Roman"/>
          <w:sz w:val="28"/>
          <w:szCs w:val="20"/>
          <w:lang w:val="ru-RU"/>
        </w:rPr>
        <w:t>л</w:t>
      </w:r>
      <w:proofErr w:type="gramEnd"/>
      <w:r>
        <w:rPr>
          <w:rFonts w:ascii="Times New Roman" w:hAnsi="Times New Roman" w:cs="Times New Roman"/>
          <w:sz w:val="28"/>
          <w:szCs w:val="20"/>
          <w:lang w:val="ru-RU"/>
        </w:rPr>
        <w:t xml:space="preserve"> күй, апатия, үрейлену жай-күйі, ашушаңдық, ұйқының бұзылуы, ұйқышылдықты қоса</w:t>
      </w:r>
    </w:p>
    <w:p w:rsidR="00CB3329" w:rsidRDefault="00CB3329" w:rsidP="00CB3329">
      <w:pPr>
        <w:rPr>
          <w:sz w:val="32"/>
        </w:rPr>
      </w:pPr>
      <w:r>
        <w:rPr>
          <w:rFonts w:ascii="Times New Roman" w:hAnsi="Times New Roman" w:cs="Times New Roman"/>
          <w:i/>
          <w:sz w:val="28"/>
          <w:szCs w:val="28"/>
          <w:lang w:val="ru-RU"/>
        </w:rPr>
        <w:t>жиілігі</w:t>
      </w:r>
      <w:r>
        <w:rPr>
          <w:rFonts w:ascii="Times New Roman" w:hAnsi="Times New Roman" w:cs="Times New Roman"/>
          <w:i/>
          <w:sz w:val="28"/>
          <w:szCs w:val="28"/>
        </w:rPr>
        <w:t xml:space="preserve"> </w:t>
      </w:r>
      <w:r>
        <w:rPr>
          <w:rFonts w:ascii="Times New Roman" w:hAnsi="Times New Roman" w:cs="Times New Roman"/>
          <w:i/>
          <w:sz w:val="28"/>
          <w:szCs w:val="28"/>
          <w:lang w:val="ru-RU"/>
        </w:rPr>
        <w:t>белгісіз</w:t>
      </w:r>
      <w:r>
        <w:rPr>
          <w:rFonts w:ascii="Times New Roman" w:hAnsi="Times New Roman" w:cs="Times New Roman"/>
          <w:i/>
          <w:sz w:val="28"/>
          <w:szCs w:val="28"/>
        </w:rPr>
        <w:t>:</w:t>
      </w:r>
      <w:r>
        <w:rPr>
          <w:rFonts w:ascii="Times New Roman" w:hAnsi="Times New Roman" w:cs="Times New Roman"/>
          <w:sz w:val="20"/>
          <w:szCs w:val="20"/>
        </w:rPr>
        <w:t xml:space="preserve"> </w:t>
      </w:r>
      <w:r>
        <w:rPr>
          <w:rFonts w:ascii="Times New Roman" w:hAnsi="Times New Roman" w:cs="Times New Roman"/>
          <w:sz w:val="28"/>
          <w:szCs w:val="20"/>
          <w:lang w:val="ru-RU"/>
        </w:rPr>
        <w:t>сананың</w:t>
      </w:r>
      <w:r>
        <w:rPr>
          <w:rFonts w:ascii="Times New Roman" w:hAnsi="Times New Roman" w:cs="Times New Roman"/>
          <w:sz w:val="28"/>
          <w:szCs w:val="20"/>
        </w:rPr>
        <w:t xml:space="preserve"> </w:t>
      </w:r>
      <w:r>
        <w:rPr>
          <w:rFonts w:ascii="Times New Roman" w:hAnsi="Times New Roman" w:cs="Times New Roman"/>
          <w:sz w:val="28"/>
          <w:szCs w:val="20"/>
          <w:lang w:val="ru-RU"/>
        </w:rPr>
        <w:t>шатасуы</w:t>
      </w:r>
      <w:r>
        <w:rPr>
          <w:rFonts w:ascii="Times New Roman" w:hAnsi="Times New Roman" w:cs="Times New Roman"/>
          <w:sz w:val="28"/>
          <w:szCs w:val="20"/>
        </w:rPr>
        <w:t xml:space="preserve">, </w:t>
      </w:r>
      <w:r>
        <w:rPr>
          <w:rFonts w:ascii="Times New Roman" w:hAnsi="Times New Roman" w:cs="Times New Roman"/>
          <w:sz w:val="28"/>
          <w:szCs w:val="20"/>
          <w:lang w:val="ru-RU"/>
        </w:rPr>
        <w:t>мазасыз</w:t>
      </w:r>
      <w:r>
        <w:rPr>
          <w:rFonts w:ascii="Times New Roman" w:hAnsi="Times New Roman" w:cs="Times New Roman"/>
          <w:sz w:val="28"/>
          <w:szCs w:val="20"/>
        </w:rPr>
        <w:t xml:space="preserve"> </w:t>
      </w:r>
      <w:r>
        <w:rPr>
          <w:rFonts w:ascii="Times New Roman" w:hAnsi="Times New Roman" w:cs="Times New Roman"/>
          <w:sz w:val="28"/>
          <w:szCs w:val="20"/>
          <w:lang w:val="ru-RU"/>
        </w:rPr>
        <w:t>қ</w:t>
      </w:r>
      <w:proofErr w:type="gramStart"/>
      <w:r>
        <w:rPr>
          <w:rFonts w:ascii="Times New Roman" w:hAnsi="Times New Roman" w:cs="Times New Roman"/>
          <w:sz w:val="28"/>
          <w:szCs w:val="20"/>
          <w:lang w:val="ru-RU"/>
        </w:rPr>
        <w:t>оз</w:t>
      </w:r>
      <w:proofErr w:type="gramEnd"/>
      <w:r>
        <w:rPr>
          <w:rFonts w:ascii="Times New Roman" w:hAnsi="Times New Roman" w:cs="Times New Roman"/>
          <w:sz w:val="28"/>
          <w:szCs w:val="20"/>
          <w:lang w:val="ru-RU"/>
        </w:rPr>
        <w:t>ғалыс</w:t>
      </w:r>
      <w:r>
        <w:rPr>
          <w:rFonts w:ascii="Times New Roman" w:hAnsi="Times New Roman" w:cs="Times New Roman"/>
          <w:sz w:val="28"/>
          <w:szCs w:val="20"/>
        </w:rPr>
        <w:t>,</w:t>
      </w:r>
      <w:r>
        <w:rPr>
          <w:rFonts w:ascii="Times New Roman" w:hAnsi="Times New Roman" w:cs="Times New Roman"/>
          <w:sz w:val="28"/>
          <w:szCs w:val="20"/>
          <w:lang w:val="kk-KZ"/>
        </w:rPr>
        <w:t xml:space="preserve"> </w:t>
      </w:r>
      <w:r>
        <w:rPr>
          <w:rFonts w:ascii="Times New Roman" w:hAnsi="Times New Roman" w:cs="Times New Roman"/>
          <w:sz w:val="28"/>
          <w:szCs w:val="20"/>
          <w:lang w:val="ru-RU"/>
        </w:rPr>
        <w:t>зейін</w:t>
      </w:r>
      <w:r>
        <w:rPr>
          <w:rFonts w:ascii="Times New Roman" w:hAnsi="Times New Roman" w:cs="Times New Roman"/>
          <w:sz w:val="28"/>
          <w:szCs w:val="20"/>
        </w:rPr>
        <w:t xml:space="preserve"> </w:t>
      </w:r>
      <w:r>
        <w:rPr>
          <w:rFonts w:ascii="Times New Roman" w:hAnsi="Times New Roman" w:cs="Times New Roman"/>
          <w:sz w:val="28"/>
          <w:szCs w:val="20"/>
          <w:lang w:val="ru-RU"/>
        </w:rPr>
        <w:t>қоюдың</w:t>
      </w:r>
      <w:r>
        <w:rPr>
          <w:rFonts w:ascii="Times New Roman" w:hAnsi="Times New Roman" w:cs="Times New Roman"/>
          <w:sz w:val="28"/>
          <w:szCs w:val="20"/>
        </w:rPr>
        <w:t xml:space="preserve"> </w:t>
      </w:r>
      <w:r>
        <w:rPr>
          <w:rFonts w:ascii="Times New Roman" w:hAnsi="Times New Roman" w:cs="Times New Roman"/>
          <w:sz w:val="28"/>
          <w:szCs w:val="20"/>
          <w:lang w:val="kk-KZ"/>
        </w:rPr>
        <w:t xml:space="preserve"> </w:t>
      </w:r>
      <w:r>
        <w:rPr>
          <w:rFonts w:ascii="Times New Roman" w:hAnsi="Times New Roman" w:cs="Times New Roman"/>
          <w:sz w:val="28"/>
          <w:szCs w:val="20"/>
          <w:lang w:val="ru-RU"/>
        </w:rPr>
        <w:t>бұзылуы</w:t>
      </w:r>
      <w:r>
        <w:rPr>
          <w:rFonts w:ascii="Times New Roman" w:hAnsi="Times New Roman" w:cs="Times New Roman"/>
          <w:sz w:val="28"/>
          <w:szCs w:val="20"/>
        </w:rPr>
        <w:t xml:space="preserve">   </w:t>
      </w:r>
    </w:p>
    <w:p w:rsidR="00CB3329" w:rsidRDefault="00CB3329" w:rsidP="00CB3329">
      <w:pPr>
        <w:ind w:left="709" w:hanging="709"/>
        <w:jc w:val="both"/>
        <w:rPr>
          <w:rFonts w:ascii="Times New Roman" w:hAnsi="Times New Roman" w:cs="Times New Roman"/>
          <w:sz w:val="40"/>
          <w:szCs w:val="28"/>
          <w:u w:val="single"/>
        </w:rPr>
      </w:pPr>
      <w:proofErr w:type="gramStart"/>
      <w:r>
        <w:rPr>
          <w:rFonts w:ascii="Times New Roman" w:hAnsi="Times New Roman" w:cs="Times New Roman"/>
          <w:sz w:val="28"/>
          <w:szCs w:val="20"/>
          <w:u w:val="single"/>
          <w:lang w:val="ru-RU"/>
        </w:rPr>
        <w:t>Ж</w:t>
      </w:r>
      <w:proofErr w:type="gramEnd"/>
      <w:r>
        <w:rPr>
          <w:rFonts w:ascii="Times New Roman" w:hAnsi="Times New Roman" w:cs="Times New Roman"/>
          <w:sz w:val="28"/>
          <w:szCs w:val="20"/>
          <w:u w:val="single"/>
          <w:lang w:val="ru-RU"/>
        </w:rPr>
        <w:t>үйке</w:t>
      </w:r>
      <w:r w:rsidRPr="00CB3329">
        <w:rPr>
          <w:rFonts w:ascii="Times New Roman" w:hAnsi="Times New Roman" w:cs="Times New Roman"/>
          <w:sz w:val="28"/>
          <w:szCs w:val="20"/>
          <w:u w:val="single"/>
        </w:rPr>
        <w:t xml:space="preserve"> </w:t>
      </w:r>
      <w:r>
        <w:rPr>
          <w:rFonts w:ascii="Times New Roman" w:hAnsi="Times New Roman" w:cs="Times New Roman"/>
          <w:sz w:val="28"/>
          <w:szCs w:val="20"/>
          <w:u w:val="single"/>
          <w:lang w:val="ru-RU"/>
        </w:rPr>
        <w:t>жүйесі</w:t>
      </w:r>
      <w:r w:rsidRPr="00CB3329">
        <w:rPr>
          <w:rFonts w:ascii="Times New Roman" w:hAnsi="Times New Roman" w:cs="Times New Roman"/>
          <w:sz w:val="28"/>
          <w:szCs w:val="20"/>
          <w:u w:val="single"/>
        </w:rPr>
        <w:t xml:space="preserve"> </w:t>
      </w:r>
      <w:r>
        <w:rPr>
          <w:rFonts w:ascii="Times New Roman" w:hAnsi="Times New Roman" w:cs="Times New Roman"/>
          <w:sz w:val="28"/>
          <w:szCs w:val="20"/>
          <w:u w:val="single"/>
          <w:lang w:val="ru-RU"/>
        </w:rPr>
        <w:t>тарапынан</w:t>
      </w:r>
      <w:r w:rsidRPr="00CB3329">
        <w:rPr>
          <w:rFonts w:ascii="Times New Roman" w:hAnsi="Times New Roman" w:cs="Times New Roman"/>
          <w:sz w:val="28"/>
          <w:szCs w:val="20"/>
          <w:u w:val="single"/>
        </w:rPr>
        <w:t xml:space="preserve"> </w:t>
      </w:r>
      <w:r>
        <w:rPr>
          <w:rFonts w:ascii="Times New Roman" w:hAnsi="Times New Roman" w:cs="Times New Roman"/>
          <w:sz w:val="28"/>
          <w:szCs w:val="20"/>
          <w:u w:val="single"/>
          <w:lang w:val="ru-RU"/>
        </w:rPr>
        <w:t>бұзылулар</w:t>
      </w:r>
    </w:p>
    <w:p w:rsidR="00CB3329" w:rsidRDefault="00CB3329" w:rsidP="00CB3329">
      <w:pPr>
        <w:jc w:val="both"/>
      </w:pPr>
      <w:r>
        <w:rPr>
          <w:rFonts w:ascii="Times New Roman" w:hAnsi="Times New Roman" w:cs="Times New Roman"/>
          <w:i/>
          <w:sz w:val="28"/>
          <w:szCs w:val="28"/>
          <w:lang w:val="ru-RU"/>
        </w:rPr>
        <w:t>жиі</w:t>
      </w:r>
      <w:r w:rsidRPr="00CB3329">
        <w:rPr>
          <w:rFonts w:ascii="Times New Roman" w:hAnsi="Times New Roman" w:cs="Times New Roman"/>
          <w:i/>
          <w:sz w:val="28"/>
          <w:szCs w:val="28"/>
        </w:rPr>
        <w:t>:</w:t>
      </w:r>
      <w:r>
        <w:t xml:space="preserve"> </w:t>
      </w:r>
      <w:r>
        <w:rPr>
          <w:rFonts w:ascii="Times New Roman" w:hAnsi="Times New Roman" w:cs="Times New Roman"/>
          <w:sz w:val="28"/>
          <w:szCs w:val="28"/>
          <w:lang w:val="ru-RU"/>
        </w:rPr>
        <w:t>бас</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ауыруы</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бас</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айналуы</w:t>
      </w:r>
    </w:p>
    <w:p w:rsidR="00CB3329" w:rsidRDefault="00CB3329" w:rsidP="00CB3329">
      <w:pPr>
        <w:jc w:val="both"/>
      </w:pPr>
      <w:r>
        <w:rPr>
          <w:rFonts w:ascii="Times New Roman" w:hAnsi="Times New Roman" w:cs="Times New Roman"/>
          <w:i/>
          <w:sz w:val="28"/>
          <w:szCs w:val="28"/>
          <w:lang w:val="ru-RU"/>
        </w:rPr>
        <w:t>жиі</w:t>
      </w:r>
      <w:r>
        <w:rPr>
          <w:rFonts w:ascii="Times New Roman" w:hAnsi="Times New Roman" w:cs="Times New Roman"/>
          <w:i/>
          <w:sz w:val="28"/>
          <w:szCs w:val="28"/>
        </w:rPr>
        <w:t xml:space="preserve"> </w:t>
      </w:r>
      <w:r>
        <w:rPr>
          <w:rFonts w:ascii="Times New Roman" w:hAnsi="Times New Roman" w:cs="Times New Roman"/>
          <w:i/>
          <w:sz w:val="28"/>
          <w:szCs w:val="28"/>
          <w:lang w:val="ru-RU"/>
        </w:rPr>
        <w:t>емес</w:t>
      </w:r>
      <w:r>
        <w:rPr>
          <w:rFonts w:ascii="Times New Roman" w:hAnsi="Times New Roman" w:cs="Times New Roman"/>
          <w:i/>
          <w:sz w:val="28"/>
          <w:szCs w:val="28"/>
        </w:rPr>
        <w:t>:</w:t>
      </w:r>
      <w:r>
        <w:rPr>
          <w:rFonts w:ascii="Times New Roman" w:hAnsi="Times New Roman" w:cs="Times New Roman"/>
          <w:sz w:val="20"/>
          <w:szCs w:val="20"/>
        </w:rPr>
        <w:t xml:space="preserve"> </w:t>
      </w:r>
      <w:r>
        <w:rPr>
          <w:rFonts w:ascii="Times New Roman" w:hAnsi="Times New Roman" w:cs="Times New Roman"/>
          <w:sz w:val="28"/>
          <w:szCs w:val="20"/>
          <w:lang w:val="ru-RU"/>
        </w:rPr>
        <w:t>вертиго</w:t>
      </w:r>
      <w:r>
        <w:rPr>
          <w:rFonts w:ascii="Times New Roman" w:hAnsi="Times New Roman" w:cs="Times New Roman"/>
          <w:sz w:val="28"/>
          <w:szCs w:val="20"/>
        </w:rPr>
        <w:t xml:space="preserve">, </w:t>
      </w:r>
      <w:r>
        <w:rPr>
          <w:rFonts w:ascii="Times New Roman" w:hAnsi="Times New Roman" w:cs="Times New Roman"/>
          <w:sz w:val="28"/>
          <w:szCs w:val="20"/>
          <w:lang w:val="ru-RU"/>
        </w:rPr>
        <w:t>парестезиялар</w:t>
      </w:r>
      <w:r>
        <w:rPr>
          <w:rFonts w:ascii="Times New Roman" w:hAnsi="Times New Roman" w:cs="Times New Roman"/>
          <w:sz w:val="28"/>
          <w:szCs w:val="20"/>
        </w:rPr>
        <w:t xml:space="preserve">, </w:t>
      </w:r>
      <w:r>
        <w:rPr>
          <w:rFonts w:ascii="Times New Roman" w:hAnsi="Times New Roman" w:cs="Times New Roman"/>
          <w:sz w:val="28"/>
          <w:szCs w:val="20"/>
          <w:lang w:val="ru-RU"/>
        </w:rPr>
        <w:t>тремор</w:t>
      </w:r>
      <w:r>
        <w:rPr>
          <w:rFonts w:ascii="Times New Roman" w:hAnsi="Times New Roman" w:cs="Times New Roman"/>
          <w:sz w:val="28"/>
          <w:szCs w:val="20"/>
        </w:rPr>
        <w:t xml:space="preserve">, </w:t>
      </w:r>
      <w:proofErr w:type="gramStart"/>
      <w:r>
        <w:rPr>
          <w:rFonts w:ascii="Times New Roman" w:hAnsi="Times New Roman" w:cs="Times New Roman"/>
          <w:sz w:val="28"/>
          <w:szCs w:val="20"/>
          <w:lang w:val="ru-RU"/>
        </w:rPr>
        <w:t>тепе</w:t>
      </w:r>
      <w:r>
        <w:rPr>
          <w:rFonts w:ascii="Times New Roman" w:hAnsi="Times New Roman" w:cs="Times New Roman"/>
          <w:sz w:val="28"/>
          <w:szCs w:val="20"/>
        </w:rPr>
        <w:t>-</w:t>
      </w:r>
      <w:r>
        <w:rPr>
          <w:rFonts w:ascii="Times New Roman" w:hAnsi="Times New Roman" w:cs="Times New Roman"/>
          <w:sz w:val="28"/>
          <w:szCs w:val="20"/>
          <w:lang w:val="ru-RU"/>
        </w:rPr>
        <w:t>те</w:t>
      </w:r>
      <w:proofErr w:type="gramEnd"/>
      <w:r>
        <w:rPr>
          <w:rFonts w:ascii="Times New Roman" w:hAnsi="Times New Roman" w:cs="Times New Roman"/>
          <w:sz w:val="28"/>
          <w:szCs w:val="20"/>
          <w:lang w:val="ru-RU"/>
        </w:rPr>
        <w:t>ңдіктің</w:t>
      </w:r>
      <w:r>
        <w:rPr>
          <w:rFonts w:ascii="Times New Roman" w:hAnsi="Times New Roman" w:cs="Times New Roman"/>
          <w:sz w:val="28"/>
          <w:szCs w:val="20"/>
        </w:rPr>
        <w:t xml:space="preserve"> </w:t>
      </w:r>
      <w:r>
        <w:rPr>
          <w:rFonts w:ascii="Times New Roman" w:hAnsi="Times New Roman" w:cs="Times New Roman"/>
          <w:sz w:val="28"/>
          <w:szCs w:val="20"/>
          <w:lang w:val="ru-RU"/>
        </w:rPr>
        <w:t>бұзылуы</w:t>
      </w:r>
      <w:r>
        <w:rPr>
          <w:rFonts w:ascii="Times New Roman" w:hAnsi="Times New Roman" w:cs="Times New Roman"/>
          <w:sz w:val="28"/>
          <w:szCs w:val="20"/>
        </w:rPr>
        <w:t xml:space="preserve">, </w:t>
      </w:r>
      <w:r>
        <w:rPr>
          <w:rFonts w:ascii="Times New Roman" w:hAnsi="Times New Roman" w:cs="Times New Roman"/>
          <w:sz w:val="28"/>
          <w:szCs w:val="20"/>
          <w:lang w:val="ru-RU"/>
        </w:rPr>
        <w:t>күйдіру</w:t>
      </w:r>
      <w:r>
        <w:rPr>
          <w:rFonts w:ascii="Times New Roman" w:hAnsi="Times New Roman" w:cs="Times New Roman"/>
          <w:sz w:val="28"/>
          <w:szCs w:val="20"/>
        </w:rPr>
        <w:t xml:space="preserve"> </w:t>
      </w:r>
      <w:r>
        <w:rPr>
          <w:rFonts w:ascii="Times New Roman" w:hAnsi="Times New Roman" w:cs="Times New Roman"/>
          <w:sz w:val="28"/>
          <w:szCs w:val="20"/>
          <w:lang w:val="ru-RU"/>
        </w:rPr>
        <w:t>сезімі</w:t>
      </w:r>
      <w:r>
        <w:rPr>
          <w:rFonts w:ascii="Times New Roman" w:hAnsi="Times New Roman" w:cs="Times New Roman"/>
          <w:sz w:val="28"/>
          <w:szCs w:val="20"/>
        </w:rPr>
        <w:t xml:space="preserve">, </w:t>
      </w:r>
      <w:r>
        <w:rPr>
          <w:rFonts w:ascii="Times New Roman" w:hAnsi="Times New Roman" w:cs="Times New Roman"/>
          <w:sz w:val="28"/>
          <w:szCs w:val="20"/>
          <w:lang w:val="ru-RU"/>
        </w:rPr>
        <w:t>дәм</w:t>
      </w:r>
      <w:r>
        <w:rPr>
          <w:rFonts w:ascii="Times New Roman" w:hAnsi="Times New Roman" w:cs="Times New Roman"/>
          <w:sz w:val="28"/>
          <w:szCs w:val="20"/>
        </w:rPr>
        <w:t xml:space="preserve"> </w:t>
      </w:r>
      <w:r>
        <w:rPr>
          <w:rFonts w:ascii="Times New Roman" w:hAnsi="Times New Roman" w:cs="Times New Roman"/>
          <w:sz w:val="28"/>
          <w:szCs w:val="20"/>
          <w:lang w:val="ru-RU"/>
        </w:rPr>
        <w:t>сезудің</w:t>
      </w:r>
      <w:r>
        <w:rPr>
          <w:rFonts w:ascii="Times New Roman" w:hAnsi="Times New Roman" w:cs="Times New Roman"/>
          <w:sz w:val="28"/>
          <w:szCs w:val="20"/>
        </w:rPr>
        <w:t xml:space="preserve"> </w:t>
      </w:r>
      <w:r>
        <w:rPr>
          <w:rFonts w:ascii="Times New Roman" w:hAnsi="Times New Roman" w:cs="Times New Roman"/>
          <w:sz w:val="28"/>
          <w:szCs w:val="20"/>
          <w:lang w:val="ru-RU"/>
        </w:rPr>
        <w:t>бұзылуы</w:t>
      </w:r>
      <w:r>
        <w:rPr>
          <w:rFonts w:ascii="Times New Roman" w:hAnsi="Times New Roman" w:cs="Times New Roman"/>
          <w:sz w:val="28"/>
          <w:szCs w:val="20"/>
        </w:rPr>
        <w:t xml:space="preserve"> </w:t>
      </w:r>
      <w:r>
        <w:rPr>
          <w:rFonts w:ascii="Times New Roman" w:hAnsi="Times New Roman" w:cs="Times New Roman"/>
          <w:sz w:val="28"/>
          <w:szCs w:val="20"/>
          <w:lang w:val="ru-RU"/>
        </w:rPr>
        <w:t>немесе</w:t>
      </w:r>
      <w:r>
        <w:rPr>
          <w:rFonts w:ascii="Times New Roman" w:hAnsi="Times New Roman" w:cs="Times New Roman"/>
          <w:sz w:val="28"/>
          <w:szCs w:val="20"/>
        </w:rPr>
        <w:t xml:space="preserve"> </w:t>
      </w:r>
      <w:r>
        <w:rPr>
          <w:rFonts w:ascii="Times New Roman" w:hAnsi="Times New Roman" w:cs="Times New Roman"/>
          <w:sz w:val="28"/>
          <w:szCs w:val="20"/>
          <w:lang w:val="ru-RU"/>
        </w:rPr>
        <w:t>болмауы</w:t>
      </w:r>
    </w:p>
    <w:p w:rsidR="00CB3329" w:rsidRDefault="00CB3329" w:rsidP="00CB3329">
      <w:pPr>
        <w:jc w:val="both"/>
      </w:pPr>
      <w:proofErr w:type="gramStart"/>
      <w:r>
        <w:rPr>
          <w:rFonts w:ascii="Times New Roman" w:hAnsi="Times New Roman" w:cs="Times New Roman"/>
          <w:i/>
          <w:sz w:val="28"/>
          <w:szCs w:val="28"/>
          <w:lang w:val="ru-RU"/>
        </w:rPr>
        <w:t>жиіл</w:t>
      </w:r>
      <w:proofErr w:type="gramEnd"/>
      <w:r>
        <w:rPr>
          <w:rFonts w:ascii="Times New Roman" w:hAnsi="Times New Roman" w:cs="Times New Roman"/>
          <w:i/>
          <w:sz w:val="28"/>
          <w:szCs w:val="28"/>
          <w:lang w:val="ru-RU"/>
        </w:rPr>
        <w:t>ігі</w:t>
      </w:r>
      <w:r>
        <w:rPr>
          <w:rFonts w:ascii="Times New Roman" w:hAnsi="Times New Roman" w:cs="Times New Roman"/>
          <w:i/>
          <w:sz w:val="28"/>
          <w:szCs w:val="28"/>
        </w:rPr>
        <w:t xml:space="preserve"> </w:t>
      </w:r>
      <w:r>
        <w:rPr>
          <w:rFonts w:ascii="Times New Roman" w:hAnsi="Times New Roman" w:cs="Times New Roman"/>
          <w:i/>
          <w:sz w:val="28"/>
          <w:szCs w:val="28"/>
          <w:lang w:val="ru-RU"/>
        </w:rPr>
        <w:t>белгісіз</w:t>
      </w:r>
      <w:r>
        <w:rPr>
          <w:rFonts w:ascii="Times New Roman" w:hAnsi="Times New Roman" w:cs="Times New Roman"/>
          <w:i/>
          <w:sz w:val="28"/>
          <w:szCs w:val="28"/>
        </w:rPr>
        <w:t>:</w:t>
      </w:r>
      <w:r>
        <w:rPr>
          <w:rFonts w:ascii="Times New Roman" w:hAnsi="Times New Roman" w:cs="Times New Roman"/>
          <w:sz w:val="20"/>
          <w:szCs w:val="20"/>
        </w:rPr>
        <w:t xml:space="preserve"> </w:t>
      </w:r>
      <w:r>
        <w:rPr>
          <w:rFonts w:ascii="Times New Roman" w:hAnsi="Times New Roman" w:cs="Times New Roman"/>
          <w:sz w:val="28"/>
          <w:szCs w:val="28"/>
          <w:lang w:val="ru-RU"/>
        </w:rPr>
        <w:t>ми</w:t>
      </w:r>
      <w:r>
        <w:rPr>
          <w:rFonts w:ascii="Times New Roman" w:hAnsi="Times New Roman" w:cs="Times New Roman"/>
          <w:sz w:val="20"/>
          <w:szCs w:val="20"/>
        </w:rPr>
        <w:t xml:space="preserve"> </w:t>
      </w:r>
      <w:r>
        <w:rPr>
          <w:rFonts w:ascii="Times New Roman" w:hAnsi="Times New Roman" w:cs="Times New Roman"/>
          <w:sz w:val="28"/>
          <w:szCs w:val="20"/>
          <w:lang w:val="ru-RU"/>
        </w:rPr>
        <w:t>ишемиясы</w:t>
      </w:r>
      <w:r>
        <w:rPr>
          <w:rFonts w:ascii="Times New Roman" w:hAnsi="Times New Roman" w:cs="Times New Roman"/>
          <w:sz w:val="28"/>
          <w:szCs w:val="20"/>
        </w:rPr>
        <w:t xml:space="preserve">, </w:t>
      </w:r>
      <w:r>
        <w:rPr>
          <w:rFonts w:ascii="Times New Roman" w:hAnsi="Times New Roman" w:cs="Times New Roman"/>
          <w:sz w:val="28"/>
          <w:szCs w:val="20"/>
          <w:lang w:val="ru-RU"/>
        </w:rPr>
        <w:t>ишемиялық</w:t>
      </w:r>
      <w:r>
        <w:rPr>
          <w:rFonts w:ascii="Times New Roman" w:hAnsi="Times New Roman" w:cs="Times New Roman"/>
          <w:sz w:val="28"/>
          <w:szCs w:val="20"/>
        </w:rPr>
        <w:t xml:space="preserve"> </w:t>
      </w:r>
      <w:r>
        <w:rPr>
          <w:rFonts w:ascii="Times New Roman" w:hAnsi="Times New Roman" w:cs="Times New Roman"/>
          <w:sz w:val="28"/>
          <w:szCs w:val="20"/>
          <w:lang w:val="ru-RU"/>
        </w:rPr>
        <w:t>инсультті</w:t>
      </w:r>
      <w:r>
        <w:rPr>
          <w:rFonts w:ascii="Times New Roman" w:hAnsi="Times New Roman" w:cs="Times New Roman"/>
          <w:sz w:val="28"/>
          <w:szCs w:val="20"/>
        </w:rPr>
        <w:t xml:space="preserve"> </w:t>
      </w:r>
      <w:r>
        <w:rPr>
          <w:rFonts w:ascii="Times New Roman" w:hAnsi="Times New Roman" w:cs="Times New Roman"/>
          <w:sz w:val="28"/>
          <w:szCs w:val="20"/>
          <w:lang w:val="ru-RU"/>
        </w:rPr>
        <w:t>және</w:t>
      </w:r>
      <w:r>
        <w:rPr>
          <w:rFonts w:ascii="Times New Roman" w:hAnsi="Times New Roman" w:cs="Times New Roman"/>
          <w:sz w:val="28"/>
          <w:szCs w:val="20"/>
        </w:rPr>
        <w:t xml:space="preserve"> </w:t>
      </w:r>
      <w:r>
        <w:rPr>
          <w:rFonts w:ascii="Times New Roman" w:hAnsi="Times New Roman" w:cs="Times New Roman"/>
          <w:sz w:val="28"/>
          <w:szCs w:val="20"/>
          <w:lang w:val="ru-RU"/>
        </w:rPr>
        <w:t>транзиторлы</w:t>
      </w:r>
      <w:r>
        <w:rPr>
          <w:rFonts w:ascii="Times New Roman" w:hAnsi="Times New Roman" w:cs="Times New Roman"/>
          <w:sz w:val="28"/>
          <w:szCs w:val="20"/>
        </w:rPr>
        <w:t xml:space="preserve"> </w:t>
      </w:r>
      <w:r>
        <w:rPr>
          <w:rFonts w:ascii="Times New Roman" w:hAnsi="Times New Roman" w:cs="Times New Roman"/>
          <w:sz w:val="28"/>
          <w:szCs w:val="20"/>
          <w:lang w:val="ru-RU"/>
        </w:rPr>
        <w:t>ишемиялық</w:t>
      </w:r>
      <w:r>
        <w:rPr>
          <w:rFonts w:ascii="Times New Roman" w:hAnsi="Times New Roman" w:cs="Times New Roman"/>
          <w:sz w:val="28"/>
          <w:szCs w:val="20"/>
        </w:rPr>
        <w:t xml:space="preserve"> </w:t>
      </w:r>
      <w:r>
        <w:rPr>
          <w:rFonts w:ascii="Times New Roman" w:hAnsi="Times New Roman" w:cs="Times New Roman"/>
          <w:sz w:val="28"/>
          <w:szCs w:val="20"/>
          <w:lang w:val="ru-RU"/>
        </w:rPr>
        <w:t>шабуылды</w:t>
      </w:r>
      <w:r>
        <w:rPr>
          <w:rFonts w:ascii="Times New Roman" w:hAnsi="Times New Roman" w:cs="Times New Roman"/>
          <w:sz w:val="28"/>
          <w:szCs w:val="20"/>
        </w:rPr>
        <w:t xml:space="preserve"> </w:t>
      </w:r>
      <w:r>
        <w:rPr>
          <w:rFonts w:ascii="Times New Roman" w:hAnsi="Times New Roman" w:cs="Times New Roman"/>
          <w:sz w:val="28"/>
          <w:szCs w:val="20"/>
          <w:lang w:val="ru-RU"/>
        </w:rPr>
        <w:t>қоса</w:t>
      </w:r>
      <w:r>
        <w:rPr>
          <w:rFonts w:ascii="Times New Roman" w:hAnsi="Times New Roman" w:cs="Times New Roman"/>
          <w:sz w:val="28"/>
          <w:szCs w:val="20"/>
        </w:rPr>
        <w:t xml:space="preserve">, </w:t>
      </w:r>
      <w:r>
        <w:rPr>
          <w:rFonts w:ascii="Times New Roman" w:hAnsi="Times New Roman" w:cs="Times New Roman"/>
          <w:sz w:val="28"/>
          <w:szCs w:val="20"/>
          <w:lang w:val="ru-RU"/>
        </w:rPr>
        <w:t>психомоторлық</w:t>
      </w:r>
      <w:r>
        <w:rPr>
          <w:rFonts w:ascii="Times New Roman" w:hAnsi="Times New Roman" w:cs="Times New Roman"/>
          <w:sz w:val="28"/>
          <w:szCs w:val="20"/>
        </w:rPr>
        <w:t xml:space="preserve"> </w:t>
      </w:r>
      <w:r>
        <w:rPr>
          <w:rFonts w:ascii="Times New Roman" w:hAnsi="Times New Roman" w:cs="Times New Roman"/>
          <w:sz w:val="28"/>
          <w:szCs w:val="20"/>
          <w:lang w:val="ru-RU"/>
        </w:rPr>
        <w:t>функцияның</w:t>
      </w:r>
      <w:r>
        <w:rPr>
          <w:rFonts w:ascii="Times New Roman" w:hAnsi="Times New Roman" w:cs="Times New Roman"/>
          <w:sz w:val="28"/>
          <w:szCs w:val="20"/>
        </w:rPr>
        <w:t xml:space="preserve"> </w:t>
      </w:r>
      <w:r>
        <w:rPr>
          <w:rFonts w:ascii="Times New Roman" w:hAnsi="Times New Roman" w:cs="Times New Roman"/>
          <w:sz w:val="28"/>
          <w:szCs w:val="20"/>
          <w:lang w:val="ru-RU"/>
        </w:rPr>
        <w:t>бұзылуы</w:t>
      </w:r>
      <w:r>
        <w:rPr>
          <w:rFonts w:ascii="Times New Roman" w:hAnsi="Times New Roman" w:cs="Times New Roman"/>
          <w:sz w:val="28"/>
          <w:szCs w:val="20"/>
        </w:rPr>
        <w:t xml:space="preserve">, </w:t>
      </w:r>
      <w:r>
        <w:rPr>
          <w:rFonts w:ascii="Times New Roman" w:hAnsi="Times New Roman" w:cs="Times New Roman"/>
          <w:sz w:val="28"/>
          <w:szCs w:val="20"/>
          <w:lang w:val="ru-RU"/>
        </w:rPr>
        <w:t>иіс</w:t>
      </w:r>
      <w:r>
        <w:rPr>
          <w:rFonts w:ascii="Times New Roman" w:hAnsi="Times New Roman" w:cs="Times New Roman"/>
          <w:sz w:val="28"/>
          <w:szCs w:val="20"/>
        </w:rPr>
        <w:t xml:space="preserve"> </w:t>
      </w:r>
      <w:r>
        <w:rPr>
          <w:rFonts w:ascii="Times New Roman" w:hAnsi="Times New Roman" w:cs="Times New Roman"/>
          <w:sz w:val="28"/>
          <w:szCs w:val="20"/>
          <w:lang w:val="ru-RU"/>
        </w:rPr>
        <w:t>сезудің</w:t>
      </w:r>
      <w:r>
        <w:rPr>
          <w:rFonts w:ascii="Times New Roman" w:hAnsi="Times New Roman" w:cs="Times New Roman"/>
          <w:sz w:val="28"/>
          <w:szCs w:val="20"/>
        </w:rPr>
        <w:t xml:space="preserve"> </w:t>
      </w:r>
      <w:r>
        <w:rPr>
          <w:rFonts w:ascii="Times New Roman" w:hAnsi="Times New Roman" w:cs="Times New Roman"/>
          <w:sz w:val="28"/>
          <w:szCs w:val="20"/>
          <w:lang w:val="ru-RU"/>
        </w:rPr>
        <w:t>бұзылуы</w:t>
      </w:r>
      <w:r>
        <w:rPr>
          <w:rFonts w:ascii="Times New Roman" w:hAnsi="Times New Roman" w:cs="Times New Roman"/>
          <w:sz w:val="28"/>
          <w:szCs w:val="20"/>
        </w:rPr>
        <w:t xml:space="preserve"> </w:t>
      </w:r>
    </w:p>
    <w:p w:rsidR="00CB3329" w:rsidRDefault="00CB3329" w:rsidP="00CB3329">
      <w:pPr>
        <w:ind w:left="709" w:hanging="709"/>
        <w:jc w:val="both"/>
        <w:rPr>
          <w:rFonts w:ascii="Times New Roman" w:hAnsi="Times New Roman" w:cs="Times New Roman"/>
          <w:sz w:val="28"/>
          <w:szCs w:val="28"/>
          <w:u w:val="single"/>
        </w:rPr>
      </w:pPr>
      <w:r>
        <w:rPr>
          <w:rFonts w:ascii="Times New Roman" w:hAnsi="Times New Roman" w:cs="Times New Roman"/>
          <w:sz w:val="28"/>
          <w:szCs w:val="28"/>
          <w:u w:val="single"/>
          <w:lang w:val="ru-RU"/>
        </w:rPr>
        <w:t>Кө</w:t>
      </w:r>
      <w:proofErr w:type="gramStart"/>
      <w:r>
        <w:rPr>
          <w:rFonts w:ascii="Times New Roman" w:hAnsi="Times New Roman" w:cs="Times New Roman"/>
          <w:sz w:val="28"/>
          <w:szCs w:val="28"/>
          <w:u w:val="single"/>
          <w:lang w:val="ru-RU"/>
        </w:rPr>
        <w:t>ру</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ағзасы</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тарапынан</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бұзылулар</w:t>
      </w:r>
    </w:p>
    <w:p w:rsidR="00CB3329" w:rsidRDefault="00CB3329" w:rsidP="00CB3329">
      <w:pPr>
        <w:jc w:val="both"/>
        <w:rPr>
          <w:sz w:val="28"/>
          <w:szCs w:val="28"/>
        </w:rPr>
      </w:pPr>
      <w:r>
        <w:rPr>
          <w:rFonts w:ascii="Times New Roman" w:hAnsi="Times New Roman" w:cs="Times New Roman"/>
          <w:i/>
          <w:sz w:val="28"/>
          <w:szCs w:val="28"/>
          <w:lang w:val="ru-RU"/>
        </w:rPr>
        <w:t>жиі</w:t>
      </w:r>
      <w:r>
        <w:rPr>
          <w:rFonts w:ascii="Times New Roman" w:hAnsi="Times New Roman" w:cs="Times New Roman"/>
          <w:i/>
          <w:sz w:val="28"/>
          <w:szCs w:val="28"/>
        </w:rPr>
        <w:t xml:space="preserve"> </w:t>
      </w:r>
      <w:r>
        <w:rPr>
          <w:rFonts w:ascii="Times New Roman" w:hAnsi="Times New Roman" w:cs="Times New Roman"/>
          <w:i/>
          <w:sz w:val="28"/>
          <w:szCs w:val="28"/>
          <w:lang w:val="ru-RU"/>
        </w:rPr>
        <w:t>емес</w:t>
      </w:r>
      <w:r>
        <w:rPr>
          <w:rFonts w:ascii="Times New Roman" w:hAnsi="Times New Roman" w:cs="Times New Roman"/>
          <w:i/>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өрудің</w:t>
      </w:r>
      <w:r>
        <w:rPr>
          <w:rFonts w:ascii="Times New Roman" w:hAnsi="Times New Roman" w:cs="Times New Roman"/>
          <w:sz w:val="28"/>
          <w:szCs w:val="28"/>
        </w:rPr>
        <w:t xml:space="preserve"> </w:t>
      </w:r>
      <w:r>
        <w:rPr>
          <w:rFonts w:ascii="Times New Roman" w:hAnsi="Times New Roman" w:cs="Times New Roman"/>
          <w:sz w:val="28"/>
          <w:szCs w:val="28"/>
          <w:lang w:val="ru-RU"/>
        </w:rPr>
        <w:t>бұзылуы</w:t>
      </w:r>
      <w:r>
        <w:rPr>
          <w:rFonts w:ascii="Times New Roman" w:hAnsi="Times New Roman" w:cs="Times New Roman"/>
          <w:sz w:val="28"/>
          <w:szCs w:val="28"/>
        </w:rPr>
        <w:t xml:space="preserve">, </w:t>
      </w:r>
      <w:r>
        <w:rPr>
          <w:rFonts w:ascii="Times New Roman" w:hAnsi="Times New Roman" w:cs="Times New Roman"/>
          <w:sz w:val="28"/>
          <w:szCs w:val="28"/>
          <w:lang w:val="ru-RU"/>
        </w:rPr>
        <w:t>анық</w:t>
      </w:r>
      <w:r>
        <w:rPr>
          <w:rFonts w:ascii="Times New Roman" w:hAnsi="Times New Roman" w:cs="Times New Roman"/>
          <w:sz w:val="28"/>
          <w:szCs w:val="28"/>
        </w:rPr>
        <w:t xml:space="preserve"> </w:t>
      </w:r>
      <w:r>
        <w:rPr>
          <w:rFonts w:ascii="Times New Roman" w:hAnsi="Times New Roman" w:cs="Times New Roman"/>
          <w:sz w:val="28"/>
          <w:szCs w:val="28"/>
          <w:lang w:val="ru-RU"/>
        </w:rPr>
        <w:t>көрмеуді</w:t>
      </w:r>
      <w:r>
        <w:rPr>
          <w:rFonts w:ascii="Times New Roman" w:hAnsi="Times New Roman" w:cs="Times New Roman"/>
          <w:sz w:val="28"/>
          <w:szCs w:val="28"/>
        </w:rPr>
        <w:t xml:space="preserve"> </w:t>
      </w:r>
      <w:r>
        <w:rPr>
          <w:rFonts w:ascii="Times New Roman" w:hAnsi="Times New Roman" w:cs="Times New Roman"/>
          <w:sz w:val="28"/>
          <w:szCs w:val="28"/>
          <w:lang w:val="ru-RU"/>
        </w:rPr>
        <w:t>қоса</w:t>
      </w:r>
      <w:r>
        <w:rPr>
          <w:rFonts w:ascii="Times New Roman" w:hAnsi="Times New Roman" w:cs="Times New Roman"/>
          <w:sz w:val="28"/>
          <w:szCs w:val="28"/>
        </w:rPr>
        <w:t xml:space="preserve">, </w:t>
      </w:r>
      <w:r>
        <w:rPr>
          <w:rFonts w:ascii="Times New Roman" w:hAnsi="Times New Roman" w:cs="Times New Roman"/>
          <w:sz w:val="28"/>
          <w:szCs w:val="28"/>
          <w:lang w:val="ru-RU"/>
        </w:rPr>
        <w:t>конъюнктивит</w:t>
      </w:r>
    </w:p>
    <w:p w:rsidR="00CB3329" w:rsidRDefault="00CB3329" w:rsidP="00CB3329">
      <w:pPr>
        <w:jc w:val="both"/>
        <w:rPr>
          <w:sz w:val="28"/>
          <w:szCs w:val="28"/>
        </w:rPr>
      </w:pPr>
      <w:proofErr w:type="gramStart"/>
      <w:r>
        <w:rPr>
          <w:rFonts w:ascii="Times New Roman" w:hAnsi="Times New Roman" w:cs="Times New Roman"/>
          <w:i/>
          <w:sz w:val="28"/>
          <w:szCs w:val="28"/>
          <w:lang w:val="ru-RU"/>
        </w:rPr>
        <w:t>жиіл</w:t>
      </w:r>
      <w:proofErr w:type="gramEnd"/>
      <w:r>
        <w:rPr>
          <w:rFonts w:ascii="Times New Roman" w:hAnsi="Times New Roman" w:cs="Times New Roman"/>
          <w:i/>
          <w:sz w:val="28"/>
          <w:szCs w:val="28"/>
          <w:lang w:val="ru-RU"/>
        </w:rPr>
        <w:t>ігі</w:t>
      </w:r>
      <w:r>
        <w:rPr>
          <w:rFonts w:ascii="Times New Roman" w:hAnsi="Times New Roman" w:cs="Times New Roman"/>
          <w:i/>
          <w:sz w:val="28"/>
          <w:szCs w:val="28"/>
        </w:rPr>
        <w:t xml:space="preserve"> </w:t>
      </w:r>
      <w:r>
        <w:rPr>
          <w:rFonts w:ascii="Times New Roman" w:hAnsi="Times New Roman" w:cs="Times New Roman"/>
          <w:i/>
          <w:sz w:val="28"/>
          <w:szCs w:val="28"/>
          <w:lang w:val="ru-RU"/>
        </w:rPr>
        <w:t>белгісіз</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ксантопсия</w:t>
      </w:r>
      <w:r>
        <w:rPr>
          <w:rFonts w:ascii="Times New Roman" w:hAnsi="Times New Roman" w:cs="Times New Roman"/>
          <w:sz w:val="28"/>
          <w:szCs w:val="28"/>
        </w:rPr>
        <w:t xml:space="preserve">, </w:t>
      </w:r>
      <w:r>
        <w:rPr>
          <w:rFonts w:ascii="Times New Roman" w:hAnsi="Times New Roman" w:cs="Times New Roman"/>
          <w:sz w:val="28"/>
          <w:szCs w:val="28"/>
          <w:lang w:val="ru-RU"/>
        </w:rPr>
        <w:t>көз</w:t>
      </w:r>
      <w:r>
        <w:rPr>
          <w:rFonts w:ascii="Times New Roman" w:hAnsi="Times New Roman" w:cs="Times New Roman"/>
          <w:sz w:val="28"/>
          <w:szCs w:val="28"/>
        </w:rPr>
        <w:t xml:space="preserve"> </w:t>
      </w:r>
      <w:r>
        <w:rPr>
          <w:rFonts w:ascii="Times New Roman" w:hAnsi="Times New Roman" w:cs="Times New Roman"/>
          <w:sz w:val="28"/>
          <w:szCs w:val="28"/>
          <w:lang w:val="ru-RU"/>
        </w:rPr>
        <w:t>жасы</w:t>
      </w:r>
      <w:r>
        <w:rPr>
          <w:rFonts w:ascii="Times New Roman" w:hAnsi="Times New Roman" w:cs="Times New Roman"/>
          <w:sz w:val="28"/>
          <w:szCs w:val="28"/>
        </w:rPr>
        <w:t xml:space="preserve"> </w:t>
      </w:r>
      <w:r>
        <w:rPr>
          <w:rFonts w:ascii="Times New Roman" w:hAnsi="Times New Roman" w:cs="Times New Roman"/>
          <w:sz w:val="28"/>
          <w:szCs w:val="28"/>
          <w:lang w:val="ru-RU"/>
        </w:rPr>
        <w:t>сұйықтығы</w:t>
      </w:r>
      <w:r>
        <w:rPr>
          <w:rFonts w:ascii="Times New Roman" w:hAnsi="Times New Roman" w:cs="Times New Roman"/>
          <w:sz w:val="28"/>
          <w:szCs w:val="28"/>
        </w:rPr>
        <w:t xml:space="preserve"> </w:t>
      </w:r>
      <w:r>
        <w:rPr>
          <w:rFonts w:ascii="Times New Roman" w:hAnsi="Times New Roman" w:cs="Times New Roman"/>
          <w:sz w:val="28"/>
          <w:szCs w:val="28"/>
          <w:lang w:val="ru-RU"/>
        </w:rPr>
        <w:t>бөлінуінің</w:t>
      </w:r>
      <w:r>
        <w:rPr>
          <w:rFonts w:ascii="Times New Roman" w:hAnsi="Times New Roman" w:cs="Times New Roman"/>
          <w:sz w:val="28"/>
          <w:szCs w:val="28"/>
        </w:rPr>
        <w:t xml:space="preserve"> </w:t>
      </w:r>
      <w:r>
        <w:rPr>
          <w:rFonts w:ascii="Times New Roman" w:hAnsi="Times New Roman" w:cs="Times New Roman"/>
          <w:sz w:val="28"/>
          <w:szCs w:val="28"/>
          <w:lang w:val="ru-RU"/>
        </w:rPr>
        <w:t>азаюы</w:t>
      </w:r>
      <w:r>
        <w:rPr>
          <w:rFonts w:ascii="Times New Roman" w:hAnsi="Times New Roman" w:cs="Times New Roman"/>
          <w:sz w:val="28"/>
          <w:szCs w:val="28"/>
        </w:rPr>
        <w:t xml:space="preserve">,   </w:t>
      </w:r>
      <w:r>
        <w:rPr>
          <w:rFonts w:ascii="Times New Roman" w:hAnsi="Times New Roman" w:cs="Times New Roman"/>
          <w:sz w:val="28"/>
          <w:szCs w:val="28"/>
          <w:lang w:val="ru-RU"/>
        </w:rPr>
        <w:t>салдарлы</w:t>
      </w:r>
      <w:r>
        <w:rPr>
          <w:rFonts w:ascii="Times New Roman" w:hAnsi="Times New Roman" w:cs="Times New Roman"/>
          <w:sz w:val="28"/>
          <w:szCs w:val="28"/>
        </w:rPr>
        <w:t xml:space="preserve">  </w:t>
      </w:r>
      <w:r>
        <w:rPr>
          <w:rFonts w:ascii="Times New Roman" w:hAnsi="Times New Roman" w:cs="Times New Roman"/>
          <w:sz w:val="28"/>
          <w:szCs w:val="28"/>
          <w:lang w:val="ru-RU"/>
        </w:rPr>
        <w:t>жедел</w:t>
      </w:r>
      <w:r>
        <w:rPr>
          <w:rFonts w:ascii="Times New Roman" w:hAnsi="Times New Roman" w:cs="Times New Roman"/>
          <w:sz w:val="28"/>
          <w:szCs w:val="28"/>
        </w:rPr>
        <w:t xml:space="preserve"> </w:t>
      </w:r>
      <w:r>
        <w:rPr>
          <w:rFonts w:ascii="Times New Roman" w:hAnsi="Times New Roman" w:cs="Times New Roman"/>
          <w:sz w:val="28"/>
          <w:szCs w:val="28"/>
          <w:lang w:val="ru-RU"/>
        </w:rPr>
        <w:t>жабықбұрышты</w:t>
      </w:r>
      <w:r>
        <w:rPr>
          <w:rFonts w:ascii="Times New Roman" w:hAnsi="Times New Roman" w:cs="Times New Roman"/>
          <w:sz w:val="28"/>
          <w:szCs w:val="28"/>
        </w:rPr>
        <w:t xml:space="preserve"> </w:t>
      </w:r>
      <w:r>
        <w:rPr>
          <w:rFonts w:ascii="Times New Roman" w:hAnsi="Times New Roman" w:cs="Times New Roman"/>
          <w:sz w:val="28"/>
          <w:szCs w:val="28"/>
          <w:lang w:val="ru-RU"/>
        </w:rPr>
        <w:t>глаукома</w:t>
      </w:r>
      <w:r>
        <w:rPr>
          <w:rFonts w:ascii="Times New Roman" w:hAnsi="Times New Roman" w:cs="Times New Roman"/>
          <w:sz w:val="28"/>
          <w:szCs w:val="28"/>
        </w:rPr>
        <w:t xml:space="preserve"> </w:t>
      </w:r>
      <w:r>
        <w:rPr>
          <w:rFonts w:ascii="Times New Roman" w:hAnsi="Times New Roman" w:cs="Times New Roman"/>
          <w:sz w:val="28"/>
          <w:szCs w:val="28"/>
          <w:lang w:val="ru-RU"/>
        </w:rPr>
        <w:t>және</w:t>
      </w:r>
      <w:r>
        <w:rPr>
          <w:rFonts w:ascii="Times New Roman" w:hAnsi="Times New Roman" w:cs="Times New Roman"/>
          <w:sz w:val="28"/>
          <w:szCs w:val="28"/>
        </w:rPr>
        <w:t>/</w:t>
      </w:r>
      <w:r>
        <w:rPr>
          <w:rFonts w:ascii="Times New Roman" w:hAnsi="Times New Roman" w:cs="Times New Roman"/>
          <w:sz w:val="28"/>
          <w:szCs w:val="28"/>
          <w:lang w:val="ru-RU"/>
        </w:rPr>
        <w:t>немесе</w:t>
      </w:r>
      <w:r>
        <w:rPr>
          <w:rFonts w:ascii="Times New Roman" w:hAnsi="Times New Roman" w:cs="Times New Roman"/>
          <w:sz w:val="28"/>
          <w:szCs w:val="28"/>
        </w:rPr>
        <w:t xml:space="preserve"> </w:t>
      </w:r>
      <w:r>
        <w:rPr>
          <w:rFonts w:ascii="Times New Roman" w:hAnsi="Times New Roman" w:cs="Times New Roman"/>
          <w:sz w:val="28"/>
          <w:szCs w:val="28"/>
          <w:lang w:val="ru-RU"/>
        </w:rPr>
        <w:t>жедел</w:t>
      </w:r>
      <w:r>
        <w:rPr>
          <w:rFonts w:ascii="Times New Roman" w:hAnsi="Times New Roman" w:cs="Times New Roman"/>
          <w:sz w:val="28"/>
          <w:szCs w:val="28"/>
        </w:rPr>
        <w:t xml:space="preserve"> </w:t>
      </w:r>
      <w:r>
        <w:rPr>
          <w:rFonts w:ascii="Times New Roman" w:hAnsi="Times New Roman" w:cs="Times New Roman"/>
          <w:sz w:val="28"/>
          <w:szCs w:val="28"/>
          <w:lang w:val="ru-RU"/>
        </w:rPr>
        <w:t>миопия</w:t>
      </w:r>
      <w:r>
        <w:rPr>
          <w:rFonts w:ascii="Times New Roman" w:hAnsi="Times New Roman" w:cs="Times New Roman"/>
          <w:sz w:val="28"/>
          <w:szCs w:val="28"/>
        </w:rPr>
        <w:t xml:space="preserve">  (</w:t>
      </w:r>
      <w:r>
        <w:rPr>
          <w:rFonts w:ascii="Times New Roman" w:hAnsi="Times New Roman" w:cs="Times New Roman"/>
          <w:sz w:val="28"/>
          <w:szCs w:val="28"/>
          <w:lang w:val="ru-RU"/>
        </w:rPr>
        <w:t>гидрохлоротиазидпен</w:t>
      </w:r>
      <w:r>
        <w:rPr>
          <w:rFonts w:ascii="Times New Roman" w:hAnsi="Times New Roman" w:cs="Times New Roman"/>
          <w:sz w:val="28"/>
          <w:szCs w:val="28"/>
        </w:rPr>
        <w:t xml:space="preserve"> </w:t>
      </w:r>
      <w:r>
        <w:rPr>
          <w:rFonts w:ascii="Times New Roman" w:hAnsi="Times New Roman" w:cs="Times New Roman"/>
          <w:sz w:val="28"/>
          <w:szCs w:val="28"/>
          <w:lang w:val="ru-RU"/>
        </w:rPr>
        <w:t>байланысты</w:t>
      </w:r>
      <w:r>
        <w:rPr>
          <w:rFonts w:ascii="Times New Roman" w:hAnsi="Times New Roman" w:cs="Times New Roman"/>
          <w:sz w:val="28"/>
          <w:szCs w:val="28"/>
        </w:rPr>
        <w:t>)</w:t>
      </w:r>
    </w:p>
    <w:p w:rsidR="00CB3329" w:rsidRDefault="00CB3329" w:rsidP="00CB3329">
      <w:pPr>
        <w:ind w:left="709" w:hanging="709"/>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lang w:val="ru-RU"/>
        </w:rPr>
        <w:t>Есту</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ағзасы</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тарапынан</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бұзылулар</w:t>
      </w:r>
    </w:p>
    <w:p w:rsidR="00CB3329" w:rsidRDefault="00CB3329" w:rsidP="00CB3329">
      <w:pPr>
        <w:ind w:left="709" w:hanging="709"/>
        <w:jc w:val="both"/>
        <w:rPr>
          <w:rFonts w:ascii="Times New Roman" w:hAnsi="Times New Roman" w:cs="Times New Roman"/>
          <w:i/>
          <w:sz w:val="28"/>
          <w:szCs w:val="28"/>
        </w:rPr>
      </w:pPr>
      <w:r>
        <w:rPr>
          <w:rFonts w:ascii="Times New Roman" w:hAnsi="Times New Roman" w:cs="Times New Roman"/>
          <w:i/>
          <w:sz w:val="28"/>
          <w:szCs w:val="28"/>
          <w:lang w:val="ru-RU"/>
        </w:rPr>
        <w:t>жиі</w:t>
      </w:r>
      <w:r>
        <w:rPr>
          <w:rFonts w:ascii="Times New Roman" w:hAnsi="Times New Roman" w:cs="Times New Roman"/>
          <w:i/>
          <w:sz w:val="28"/>
          <w:szCs w:val="28"/>
        </w:rPr>
        <w:t xml:space="preserve"> </w:t>
      </w:r>
      <w:r>
        <w:rPr>
          <w:rFonts w:ascii="Times New Roman" w:hAnsi="Times New Roman" w:cs="Times New Roman"/>
          <w:i/>
          <w:sz w:val="28"/>
          <w:szCs w:val="28"/>
          <w:lang w:val="ru-RU"/>
        </w:rPr>
        <w:t>емес</w:t>
      </w:r>
      <w:r>
        <w:rPr>
          <w:rFonts w:ascii="Times New Roman" w:hAnsi="Times New Roman" w:cs="Times New Roman"/>
          <w:i/>
          <w:sz w:val="28"/>
          <w:szCs w:val="28"/>
        </w:rPr>
        <w:t xml:space="preserve">: </w:t>
      </w:r>
      <w:r>
        <w:rPr>
          <w:rFonts w:ascii="Times New Roman" w:hAnsi="Times New Roman" w:cs="Times New Roman"/>
          <w:sz w:val="28"/>
          <w:szCs w:val="28"/>
          <w:lang w:val="ru-RU"/>
        </w:rPr>
        <w:t>құлақтағы</w:t>
      </w:r>
      <w:r>
        <w:rPr>
          <w:rFonts w:ascii="Times New Roman" w:hAnsi="Times New Roman" w:cs="Times New Roman"/>
          <w:sz w:val="28"/>
          <w:szCs w:val="28"/>
        </w:rPr>
        <w:t xml:space="preserve"> </w:t>
      </w:r>
      <w:r>
        <w:rPr>
          <w:rFonts w:ascii="Times New Roman" w:hAnsi="Times New Roman" w:cs="Times New Roman"/>
          <w:sz w:val="28"/>
          <w:szCs w:val="28"/>
          <w:lang w:val="ru-RU"/>
        </w:rPr>
        <w:t>шуыл</w:t>
      </w:r>
    </w:p>
    <w:p w:rsidR="00CB3329" w:rsidRDefault="00CB3329" w:rsidP="00CB3329">
      <w:pPr>
        <w:ind w:left="709" w:hanging="709"/>
        <w:jc w:val="both"/>
        <w:rPr>
          <w:rFonts w:ascii="Times New Roman" w:hAnsi="Times New Roman" w:cs="Times New Roman"/>
          <w:i/>
          <w:sz w:val="28"/>
          <w:szCs w:val="28"/>
        </w:rPr>
      </w:pPr>
      <w:proofErr w:type="gramStart"/>
      <w:r>
        <w:rPr>
          <w:rFonts w:ascii="Times New Roman" w:hAnsi="Times New Roman" w:cs="Times New Roman"/>
          <w:i/>
          <w:sz w:val="28"/>
          <w:szCs w:val="28"/>
          <w:lang w:val="ru-RU"/>
        </w:rPr>
        <w:t>жиіл</w:t>
      </w:r>
      <w:proofErr w:type="gramEnd"/>
      <w:r>
        <w:rPr>
          <w:rFonts w:ascii="Times New Roman" w:hAnsi="Times New Roman" w:cs="Times New Roman"/>
          <w:i/>
          <w:sz w:val="28"/>
          <w:szCs w:val="28"/>
          <w:lang w:val="ru-RU"/>
        </w:rPr>
        <w:t>ігі</w:t>
      </w:r>
      <w:r>
        <w:rPr>
          <w:rFonts w:ascii="Times New Roman" w:hAnsi="Times New Roman" w:cs="Times New Roman"/>
          <w:i/>
          <w:sz w:val="28"/>
          <w:szCs w:val="28"/>
        </w:rPr>
        <w:t xml:space="preserve"> </w:t>
      </w:r>
      <w:r>
        <w:rPr>
          <w:rFonts w:ascii="Times New Roman" w:hAnsi="Times New Roman" w:cs="Times New Roman"/>
          <w:i/>
          <w:sz w:val="28"/>
          <w:szCs w:val="28"/>
          <w:lang w:val="ru-RU"/>
        </w:rPr>
        <w:t>белгісіз</w:t>
      </w:r>
      <w:r>
        <w:rPr>
          <w:rFonts w:ascii="Times New Roman" w:hAnsi="Times New Roman" w:cs="Times New Roman"/>
          <w:i/>
          <w:sz w:val="28"/>
          <w:szCs w:val="28"/>
        </w:rPr>
        <w:t xml:space="preserve">: </w:t>
      </w:r>
      <w:r>
        <w:rPr>
          <w:rFonts w:ascii="Times New Roman" w:hAnsi="Times New Roman" w:cs="Times New Roman"/>
          <w:sz w:val="28"/>
          <w:szCs w:val="28"/>
          <w:lang w:val="ru-RU"/>
        </w:rPr>
        <w:t>естудің</w:t>
      </w:r>
      <w:r>
        <w:rPr>
          <w:rFonts w:ascii="Times New Roman" w:hAnsi="Times New Roman" w:cs="Times New Roman"/>
          <w:sz w:val="28"/>
          <w:szCs w:val="28"/>
        </w:rPr>
        <w:t xml:space="preserve"> </w:t>
      </w:r>
      <w:r>
        <w:rPr>
          <w:rFonts w:ascii="Times New Roman" w:hAnsi="Times New Roman" w:cs="Times New Roman"/>
          <w:sz w:val="28"/>
          <w:szCs w:val="28"/>
          <w:lang w:val="ru-RU"/>
        </w:rPr>
        <w:t>бұзылуы</w:t>
      </w:r>
    </w:p>
    <w:p w:rsidR="00CB3329" w:rsidRDefault="00CB3329" w:rsidP="00CB3329">
      <w:pPr>
        <w:ind w:left="709" w:hanging="709"/>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lang w:val="ru-RU"/>
        </w:rPr>
        <w:t>Ж</w:t>
      </w:r>
      <w:proofErr w:type="gramEnd"/>
      <w:r>
        <w:rPr>
          <w:rFonts w:ascii="Times New Roman" w:hAnsi="Times New Roman" w:cs="Times New Roman"/>
          <w:sz w:val="28"/>
          <w:szCs w:val="28"/>
          <w:u w:val="single"/>
          <w:lang w:val="ru-RU"/>
        </w:rPr>
        <w:t>үрек</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тарапынан</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бұзылулар</w:t>
      </w:r>
    </w:p>
    <w:p w:rsidR="00CB3329" w:rsidRDefault="00CB3329" w:rsidP="00CB3329">
      <w:pPr>
        <w:jc w:val="both"/>
        <w:rPr>
          <w:rFonts w:ascii="Times New Roman" w:hAnsi="Times New Roman" w:cs="Times New Roman"/>
          <w:sz w:val="28"/>
          <w:szCs w:val="28"/>
        </w:rPr>
      </w:pPr>
      <w:r>
        <w:rPr>
          <w:rFonts w:ascii="Times New Roman" w:hAnsi="Times New Roman" w:cs="Times New Roman"/>
          <w:i/>
          <w:sz w:val="28"/>
          <w:szCs w:val="28"/>
          <w:lang w:val="ru-RU"/>
        </w:rPr>
        <w:t>жиі</w:t>
      </w:r>
      <w:r>
        <w:rPr>
          <w:rFonts w:ascii="Times New Roman" w:hAnsi="Times New Roman" w:cs="Times New Roman"/>
          <w:i/>
          <w:sz w:val="28"/>
          <w:szCs w:val="28"/>
        </w:rPr>
        <w:t xml:space="preserve"> </w:t>
      </w:r>
      <w:r>
        <w:rPr>
          <w:rFonts w:ascii="Times New Roman" w:hAnsi="Times New Roman" w:cs="Times New Roman"/>
          <w:i/>
          <w:sz w:val="28"/>
          <w:szCs w:val="28"/>
          <w:lang w:val="ru-RU"/>
        </w:rPr>
        <w:t>емес</w:t>
      </w:r>
      <w:r>
        <w:rPr>
          <w:rFonts w:ascii="Times New Roman" w:hAnsi="Times New Roman" w:cs="Times New Roman"/>
          <w:i/>
          <w:sz w:val="28"/>
          <w:szCs w:val="28"/>
        </w:rPr>
        <w:t xml:space="preserve">: </w:t>
      </w:r>
      <w:r>
        <w:rPr>
          <w:rFonts w:ascii="Times New Roman" w:hAnsi="Times New Roman" w:cs="Times New Roman"/>
          <w:sz w:val="28"/>
          <w:szCs w:val="28"/>
          <w:lang w:val="ru-RU"/>
        </w:rPr>
        <w:t>миокард</w:t>
      </w:r>
      <w:r>
        <w:rPr>
          <w:rFonts w:ascii="Times New Roman" w:hAnsi="Times New Roman" w:cs="Times New Roman"/>
          <w:sz w:val="28"/>
          <w:szCs w:val="28"/>
        </w:rPr>
        <w:t xml:space="preserve"> </w:t>
      </w:r>
      <w:r>
        <w:rPr>
          <w:rFonts w:ascii="Times New Roman" w:hAnsi="Times New Roman" w:cs="Times New Roman"/>
          <w:sz w:val="28"/>
          <w:szCs w:val="28"/>
          <w:lang w:val="ru-RU"/>
        </w:rPr>
        <w:t>ишемиясы</w:t>
      </w:r>
      <w:r>
        <w:rPr>
          <w:rFonts w:ascii="Times New Roman" w:hAnsi="Times New Roman" w:cs="Times New Roman"/>
          <w:sz w:val="28"/>
          <w:szCs w:val="28"/>
        </w:rPr>
        <w:t xml:space="preserve">, </w:t>
      </w:r>
      <w:r>
        <w:rPr>
          <w:rFonts w:ascii="Times New Roman" w:hAnsi="Times New Roman" w:cs="Times New Roman"/>
          <w:sz w:val="28"/>
          <w:szCs w:val="28"/>
          <w:lang w:val="ru-RU"/>
        </w:rPr>
        <w:t>стенокардияны</w:t>
      </w:r>
      <w:r>
        <w:rPr>
          <w:rFonts w:ascii="Times New Roman" w:hAnsi="Times New Roman" w:cs="Times New Roman"/>
          <w:sz w:val="28"/>
          <w:szCs w:val="28"/>
        </w:rPr>
        <w:t xml:space="preserve"> </w:t>
      </w:r>
      <w:r>
        <w:rPr>
          <w:rFonts w:ascii="Times New Roman" w:hAnsi="Times New Roman" w:cs="Times New Roman"/>
          <w:sz w:val="28"/>
          <w:szCs w:val="28"/>
          <w:lang w:val="ru-RU"/>
        </w:rPr>
        <w:t>қоса</w:t>
      </w:r>
      <w:r>
        <w:rPr>
          <w:rFonts w:ascii="Times New Roman" w:hAnsi="Times New Roman" w:cs="Times New Roman"/>
          <w:sz w:val="28"/>
          <w:szCs w:val="28"/>
        </w:rPr>
        <w:t xml:space="preserve">, </w:t>
      </w:r>
      <w:r>
        <w:rPr>
          <w:rFonts w:ascii="Times New Roman" w:hAnsi="Times New Roman" w:cs="Times New Roman"/>
          <w:sz w:val="28"/>
          <w:szCs w:val="28"/>
          <w:lang w:val="ru-RU"/>
        </w:rPr>
        <w:t>тахикардия</w:t>
      </w:r>
      <w:r>
        <w:rPr>
          <w:rFonts w:ascii="Times New Roman" w:hAnsi="Times New Roman" w:cs="Times New Roman"/>
          <w:sz w:val="28"/>
          <w:szCs w:val="28"/>
        </w:rPr>
        <w:t xml:space="preserve">, </w:t>
      </w:r>
      <w:r>
        <w:rPr>
          <w:rFonts w:ascii="Times New Roman" w:hAnsi="Times New Roman" w:cs="Times New Roman"/>
          <w:sz w:val="28"/>
          <w:szCs w:val="28"/>
          <w:lang w:val="ru-RU"/>
        </w:rPr>
        <w:t>аритмия</w:t>
      </w:r>
      <w:r>
        <w:rPr>
          <w:rFonts w:ascii="Times New Roman" w:hAnsi="Times New Roman" w:cs="Times New Roman"/>
          <w:sz w:val="28"/>
          <w:szCs w:val="28"/>
        </w:rPr>
        <w:t xml:space="preserve">, </w:t>
      </w:r>
      <w:r>
        <w:rPr>
          <w:rFonts w:ascii="Times New Roman" w:hAnsi="Times New Roman" w:cs="Times New Roman"/>
          <w:sz w:val="28"/>
          <w:szCs w:val="28"/>
          <w:lang w:val="ru-RU"/>
        </w:rPr>
        <w:t>жүректің</w:t>
      </w:r>
      <w:r>
        <w:rPr>
          <w:rFonts w:ascii="Times New Roman" w:hAnsi="Times New Roman" w:cs="Times New Roman"/>
          <w:sz w:val="28"/>
          <w:szCs w:val="28"/>
        </w:rPr>
        <w:t xml:space="preserve"> </w:t>
      </w:r>
      <w:r>
        <w:rPr>
          <w:rFonts w:ascii="Times New Roman" w:hAnsi="Times New Roman" w:cs="Times New Roman"/>
          <w:sz w:val="28"/>
          <w:szCs w:val="28"/>
          <w:lang w:val="ru-RU"/>
        </w:rPr>
        <w:t>қатты</w:t>
      </w:r>
      <w:r>
        <w:rPr>
          <w:rFonts w:ascii="Times New Roman" w:hAnsi="Times New Roman" w:cs="Times New Roman"/>
          <w:sz w:val="28"/>
          <w:szCs w:val="28"/>
        </w:rPr>
        <w:t xml:space="preserve"> </w:t>
      </w:r>
      <w:r>
        <w:rPr>
          <w:rFonts w:ascii="Times New Roman" w:hAnsi="Times New Roman" w:cs="Times New Roman"/>
          <w:sz w:val="28"/>
          <w:szCs w:val="28"/>
          <w:lang w:val="ru-RU"/>
        </w:rPr>
        <w:t>соғуын</w:t>
      </w:r>
      <w:r>
        <w:rPr>
          <w:rFonts w:ascii="Times New Roman" w:hAnsi="Times New Roman" w:cs="Times New Roman"/>
          <w:sz w:val="28"/>
          <w:szCs w:val="28"/>
        </w:rPr>
        <w:t xml:space="preserve"> </w:t>
      </w:r>
      <w:r>
        <w:rPr>
          <w:rFonts w:ascii="Times New Roman" w:hAnsi="Times New Roman" w:cs="Times New Roman"/>
          <w:sz w:val="28"/>
          <w:szCs w:val="28"/>
          <w:lang w:val="ru-RU"/>
        </w:rPr>
        <w:t>сезіну</w:t>
      </w:r>
      <w:r>
        <w:rPr>
          <w:rFonts w:ascii="Times New Roman" w:hAnsi="Times New Roman" w:cs="Times New Roman"/>
          <w:sz w:val="28"/>
          <w:szCs w:val="28"/>
        </w:rPr>
        <w:t xml:space="preserve">, </w:t>
      </w:r>
      <w:r>
        <w:rPr>
          <w:rFonts w:ascii="Times New Roman" w:hAnsi="Times New Roman" w:cs="Times New Roman"/>
          <w:sz w:val="28"/>
          <w:szCs w:val="28"/>
          <w:lang w:val="ru-RU"/>
        </w:rPr>
        <w:t>шеткері</w:t>
      </w:r>
      <w:r>
        <w:rPr>
          <w:rFonts w:ascii="Times New Roman" w:hAnsi="Times New Roman" w:cs="Times New Roman"/>
          <w:sz w:val="28"/>
          <w:szCs w:val="28"/>
        </w:rPr>
        <w:t xml:space="preserve"> </w:t>
      </w:r>
      <w:r>
        <w:rPr>
          <w:rFonts w:ascii="Times New Roman" w:hAnsi="Times New Roman" w:cs="Times New Roman"/>
          <w:sz w:val="28"/>
          <w:szCs w:val="28"/>
          <w:lang w:val="ru-RU"/>
        </w:rPr>
        <w:t>ісінулер</w:t>
      </w:r>
    </w:p>
    <w:p w:rsidR="00CB3329" w:rsidRDefault="00CB3329" w:rsidP="00CB3329">
      <w:pPr>
        <w:ind w:left="709" w:hanging="709"/>
        <w:jc w:val="both"/>
        <w:rPr>
          <w:rFonts w:ascii="Times New Roman" w:hAnsi="Times New Roman" w:cs="Times New Roman"/>
          <w:i/>
          <w:sz w:val="28"/>
          <w:szCs w:val="28"/>
        </w:rPr>
      </w:pPr>
      <w:proofErr w:type="gramStart"/>
      <w:r>
        <w:rPr>
          <w:rFonts w:ascii="Times New Roman" w:hAnsi="Times New Roman" w:cs="Times New Roman"/>
          <w:i/>
          <w:sz w:val="28"/>
          <w:szCs w:val="28"/>
          <w:lang w:val="ru-RU"/>
        </w:rPr>
        <w:t>жиіл</w:t>
      </w:r>
      <w:proofErr w:type="gramEnd"/>
      <w:r>
        <w:rPr>
          <w:rFonts w:ascii="Times New Roman" w:hAnsi="Times New Roman" w:cs="Times New Roman"/>
          <w:i/>
          <w:sz w:val="28"/>
          <w:szCs w:val="28"/>
          <w:lang w:val="ru-RU"/>
        </w:rPr>
        <w:t>ігі</w:t>
      </w:r>
      <w:r>
        <w:rPr>
          <w:rFonts w:ascii="Times New Roman" w:hAnsi="Times New Roman" w:cs="Times New Roman"/>
          <w:i/>
          <w:sz w:val="28"/>
          <w:szCs w:val="28"/>
        </w:rPr>
        <w:t xml:space="preserve"> </w:t>
      </w:r>
      <w:r>
        <w:rPr>
          <w:rFonts w:ascii="Times New Roman" w:hAnsi="Times New Roman" w:cs="Times New Roman"/>
          <w:i/>
          <w:sz w:val="28"/>
          <w:szCs w:val="28"/>
          <w:lang w:val="ru-RU"/>
        </w:rPr>
        <w:t>белгісіз</w:t>
      </w:r>
      <w:r>
        <w:rPr>
          <w:rFonts w:ascii="Times New Roman" w:hAnsi="Times New Roman" w:cs="Times New Roman"/>
          <w:i/>
          <w:sz w:val="28"/>
          <w:szCs w:val="28"/>
        </w:rPr>
        <w:t xml:space="preserve">: </w:t>
      </w:r>
      <w:r>
        <w:rPr>
          <w:rFonts w:ascii="Times New Roman" w:hAnsi="Times New Roman" w:cs="Times New Roman"/>
          <w:sz w:val="28"/>
          <w:szCs w:val="28"/>
          <w:lang w:val="ru-RU"/>
        </w:rPr>
        <w:t>миокард</w:t>
      </w:r>
      <w:r>
        <w:rPr>
          <w:rFonts w:ascii="Times New Roman" w:hAnsi="Times New Roman" w:cs="Times New Roman"/>
          <w:sz w:val="28"/>
          <w:szCs w:val="28"/>
        </w:rPr>
        <w:t xml:space="preserve"> </w:t>
      </w:r>
      <w:r>
        <w:rPr>
          <w:rFonts w:ascii="Times New Roman" w:hAnsi="Times New Roman" w:cs="Times New Roman"/>
          <w:sz w:val="28"/>
          <w:szCs w:val="28"/>
          <w:lang w:val="ru-RU"/>
        </w:rPr>
        <w:t>инфарктісі</w:t>
      </w:r>
      <w:r>
        <w:rPr>
          <w:rFonts w:ascii="Times New Roman" w:hAnsi="Times New Roman" w:cs="Times New Roman"/>
          <w:sz w:val="28"/>
          <w:szCs w:val="28"/>
        </w:rPr>
        <w:t xml:space="preserve"> </w:t>
      </w:r>
    </w:p>
    <w:p w:rsidR="00CB3329" w:rsidRDefault="00CB3329" w:rsidP="00CB3329">
      <w:pPr>
        <w:ind w:left="709" w:hanging="709"/>
        <w:jc w:val="both"/>
        <w:rPr>
          <w:rFonts w:ascii="Times New Roman" w:hAnsi="Times New Roman" w:cs="Times New Roman"/>
          <w:sz w:val="28"/>
          <w:szCs w:val="28"/>
          <w:u w:val="single"/>
        </w:rPr>
      </w:pPr>
      <w:r>
        <w:rPr>
          <w:rFonts w:ascii="Times New Roman" w:hAnsi="Times New Roman" w:cs="Times New Roman"/>
          <w:sz w:val="28"/>
          <w:szCs w:val="28"/>
          <w:u w:val="single"/>
          <w:lang w:val="ru-RU"/>
        </w:rPr>
        <w:t>Тамырлар</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тарапынан</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бұзылулар</w:t>
      </w:r>
    </w:p>
    <w:p w:rsidR="00CB3329" w:rsidRDefault="00CB3329" w:rsidP="00CB3329">
      <w:pPr>
        <w:jc w:val="both"/>
        <w:rPr>
          <w:rFonts w:ascii="Times New Roman" w:hAnsi="Times New Roman" w:cs="Times New Roman"/>
          <w:i/>
          <w:sz w:val="28"/>
          <w:szCs w:val="28"/>
        </w:rPr>
      </w:pPr>
      <w:r>
        <w:rPr>
          <w:rFonts w:ascii="Times New Roman" w:hAnsi="Times New Roman" w:cs="Times New Roman"/>
          <w:i/>
          <w:sz w:val="28"/>
          <w:szCs w:val="28"/>
          <w:lang w:val="ru-RU"/>
        </w:rPr>
        <w:t>жиі</w:t>
      </w:r>
      <w:r>
        <w:rPr>
          <w:rFonts w:ascii="Times New Roman" w:hAnsi="Times New Roman" w:cs="Times New Roman"/>
          <w:i/>
          <w:sz w:val="28"/>
          <w:szCs w:val="28"/>
        </w:rPr>
        <w:t xml:space="preserve"> </w:t>
      </w:r>
      <w:r>
        <w:rPr>
          <w:rFonts w:ascii="Times New Roman" w:hAnsi="Times New Roman" w:cs="Times New Roman"/>
          <w:i/>
          <w:sz w:val="28"/>
          <w:szCs w:val="28"/>
          <w:lang w:val="ru-RU"/>
        </w:rPr>
        <w:t>емес</w:t>
      </w:r>
      <w:r>
        <w:rPr>
          <w:rFonts w:ascii="Times New Roman" w:hAnsi="Times New Roman" w:cs="Times New Roman"/>
          <w:i/>
          <w:sz w:val="28"/>
          <w:szCs w:val="28"/>
        </w:rPr>
        <w:t xml:space="preserve">: </w:t>
      </w:r>
      <w:r>
        <w:rPr>
          <w:rFonts w:ascii="Times New Roman" w:hAnsi="Times New Roman" w:cs="Times New Roman"/>
          <w:sz w:val="28"/>
          <w:szCs w:val="28"/>
          <w:lang w:val="ru-RU"/>
        </w:rPr>
        <w:t>гипотензия</w:t>
      </w:r>
      <w:r>
        <w:rPr>
          <w:rFonts w:ascii="Times New Roman" w:hAnsi="Times New Roman" w:cs="Times New Roman"/>
          <w:sz w:val="28"/>
          <w:szCs w:val="28"/>
        </w:rPr>
        <w:t xml:space="preserve">, </w:t>
      </w:r>
      <w:r>
        <w:rPr>
          <w:rFonts w:ascii="Times New Roman" w:hAnsi="Times New Roman" w:cs="Times New Roman"/>
          <w:sz w:val="28"/>
          <w:szCs w:val="28"/>
          <w:lang w:val="ru-RU"/>
        </w:rPr>
        <w:t>артериялық</w:t>
      </w:r>
      <w:r>
        <w:rPr>
          <w:rFonts w:ascii="Times New Roman" w:hAnsi="Times New Roman" w:cs="Times New Roman"/>
          <w:sz w:val="28"/>
          <w:szCs w:val="28"/>
        </w:rPr>
        <w:t xml:space="preserve"> </w:t>
      </w:r>
      <w:r>
        <w:rPr>
          <w:rFonts w:ascii="Times New Roman" w:hAnsi="Times New Roman" w:cs="Times New Roman"/>
          <w:sz w:val="28"/>
          <w:szCs w:val="28"/>
          <w:lang w:val="ru-RU"/>
        </w:rPr>
        <w:t>қысымның</w:t>
      </w:r>
      <w:r>
        <w:rPr>
          <w:rFonts w:ascii="Times New Roman" w:hAnsi="Times New Roman" w:cs="Times New Roman"/>
          <w:sz w:val="28"/>
          <w:szCs w:val="28"/>
        </w:rPr>
        <w:t xml:space="preserve"> </w:t>
      </w:r>
      <w:r>
        <w:rPr>
          <w:rFonts w:ascii="Times New Roman" w:hAnsi="Times New Roman" w:cs="Times New Roman"/>
          <w:sz w:val="28"/>
          <w:szCs w:val="28"/>
          <w:lang w:val="ru-RU"/>
        </w:rPr>
        <w:t>ортостаздық</w:t>
      </w:r>
      <w:r>
        <w:rPr>
          <w:rFonts w:ascii="Times New Roman" w:hAnsi="Times New Roman" w:cs="Times New Roman"/>
          <w:sz w:val="28"/>
          <w:szCs w:val="28"/>
        </w:rPr>
        <w:t xml:space="preserve"> </w:t>
      </w:r>
      <w:r>
        <w:rPr>
          <w:rFonts w:ascii="Times New Roman" w:hAnsi="Times New Roman" w:cs="Times New Roman"/>
          <w:sz w:val="28"/>
          <w:szCs w:val="28"/>
          <w:lang w:val="ru-RU"/>
        </w:rPr>
        <w:t>төмендеуі</w:t>
      </w:r>
      <w:r>
        <w:rPr>
          <w:rFonts w:ascii="Times New Roman" w:hAnsi="Times New Roman" w:cs="Times New Roman"/>
          <w:sz w:val="28"/>
          <w:szCs w:val="28"/>
        </w:rPr>
        <w:t xml:space="preserve">, </w:t>
      </w:r>
      <w:r>
        <w:rPr>
          <w:rFonts w:ascii="Times New Roman" w:hAnsi="Times New Roman" w:cs="Times New Roman"/>
          <w:sz w:val="28"/>
          <w:szCs w:val="28"/>
          <w:lang w:val="ru-RU"/>
        </w:rPr>
        <w:t>синкопалар</w:t>
      </w:r>
      <w:r>
        <w:rPr>
          <w:rFonts w:ascii="Times New Roman" w:hAnsi="Times New Roman" w:cs="Times New Roman"/>
          <w:sz w:val="28"/>
          <w:szCs w:val="28"/>
        </w:rPr>
        <w:t xml:space="preserve">, </w:t>
      </w:r>
      <w:r>
        <w:rPr>
          <w:rFonts w:ascii="Times New Roman" w:hAnsi="Times New Roman" w:cs="Times New Roman"/>
          <w:sz w:val="28"/>
          <w:szCs w:val="28"/>
          <w:lang w:val="ru-RU"/>
        </w:rPr>
        <w:t>қан</w:t>
      </w:r>
      <w:r>
        <w:rPr>
          <w:rFonts w:ascii="Times New Roman" w:hAnsi="Times New Roman" w:cs="Times New Roman"/>
          <w:sz w:val="28"/>
          <w:szCs w:val="28"/>
        </w:rPr>
        <w:t xml:space="preserve"> </w:t>
      </w:r>
      <w:r>
        <w:rPr>
          <w:rFonts w:ascii="Times New Roman" w:hAnsi="Times New Roman" w:cs="Times New Roman"/>
          <w:sz w:val="28"/>
          <w:szCs w:val="28"/>
          <w:lang w:val="ru-RU"/>
        </w:rPr>
        <w:t>кернеулері</w:t>
      </w:r>
    </w:p>
    <w:p w:rsidR="00CB3329" w:rsidRDefault="00CB3329" w:rsidP="00CB3329">
      <w:pPr>
        <w:jc w:val="both"/>
        <w:rPr>
          <w:rFonts w:ascii="Times New Roman" w:hAnsi="Times New Roman" w:cs="Times New Roman"/>
          <w:i/>
          <w:sz w:val="28"/>
          <w:szCs w:val="28"/>
        </w:rPr>
      </w:pPr>
      <w:proofErr w:type="gramStart"/>
      <w:r>
        <w:rPr>
          <w:rFonts w:ascii="Times New Roman" w:hAnsi="Times New Roman" w:cs="Times New Roman"/>
          <w:i/>
          <w:sz w:val="28"/>
          <w:szCs w:val="28"/>
          <w:lang w:val="ru-RU"/>
        </w:rPr>
        <w:t>жиіл</w:t>
      </w:r>
      <w:proofErr w:type="gramEnd"/>
      <w:r>
        <w:rPr>
          <w:rFonts w:ascii="Times New Roman" w:hAnsi="Times New Roman" w:cs="Times New Roman"/>
          <w:i/>
          <w:sz w:val="28"/>
          <w:szCs w:val="28"/>
          <w:lang w:val="ru-RU"/>
        </w:rPr>
        <w:t>ігі</w:t>
      </w:r>
      <w:r>
        <w:rPr>
          <w:rFonts w:ascii="Times New Roman" w:hAnsi="Times New Roman" w:cs="Times New Roman"/>
          <w:i/>
          <w:sz w:val="28"/>
          <w:szCs w:val="28"/>
        </w:rPr>
        <w:t xml:space="preserve"> </w:t>
      </w:r>
      <w:r>
        <w:rPr>
          <w:rFonts w:ascii="Times New Roman" w:hAnsi="Times New Roman" w:cs="Times New Roman"/>
          <w:i/>
          <w:sz w:val="28"/>
          <w:szCs w:val="28"/>
          <w:lang w:val="ru-RU"/>
        </w:rPr>
        <w:t>белгісіз</w:t>
      </w:r>
      <w:r>
        <w:rPr>
          <w:rFonts w:ascii="Times New Roman" w:hAnsi="Times New Roman" w:cs="Times New Roman"/>
          <w:i/>
          <w:sz w:val="28"/>
          <w:szCs w:val="28"/>
        </w:rPr>
        <w:t xml:space="preserve">: </w:t>
      </w:r>
      <w:r>
        <w:rPr>
          <w:rFonts w:ascii="Times New Roman" w:hAnsi="Times New Roman" w:cs="Times New Roman"/>
          <w:sz w:val="28"/>
          <w:szCs w:val="28"/>
          <w:lang w:val="ru-RU"/>
        </w:rPr>
        <w:t>ауыр</w:t>
      </w:r>
      <w:r>
        <w:rPr>
          <w:rFonts w:ascii="Times New Roman" w:hAnsi="Times New Roman" w:cs="Times New Roman"/>
          <w:sz w:val="28"/>
          <w:szCs w:val="28"/>
        </w:rPr>
        <w:t xml:space="preserve"> </w:t>
      </w:r>
      <w:r>
        <w:rPr>
          <w:rFonts w:ascii="Times New Roman" w:hAnsi="Times New Roman" w:cs="Times New Roman"/>
          <w:sz w:val="28"/>
          <w:szCs w:val="28"/>
          <w:lang w:val="ru-RU"/>
        </w:rPr>
        <w:t>сусызданумен</w:t>
      </w:r>
      <w:r>
        <w:rPr>
          <w:rFonts w:ascii="Times New Roman" w:hAnsi="Times New Roman" w:cs="Times New Roman"/>
          <w:sz w:val="28"/>
          <w:szCs w:val="28"/>
        </w:rPr>
        <w:t xml:space="preserve"> </w:t>
      </w:r>
      <w:r>
        <w:rPr>
          <w:rFonts w:ascii="Times New Roman" w:hAnsi="Times New Roman" w:cs="Times New Roman"/>
          <w:sz w:val="28"/>
          <w:szCs w:val="28"/>
          <w:lang w:val="ru-RU"/>
        </w:rPr>
        <w:t>байланысты</w:t>
      </w:r>
      <w:r>
        <w:rPr>
          <w:rFonts w:ascii="Times New Roman" w:hAnsi="Times New Roman" w:cs="Times New Roman"/>
          <w:sz w:val="28"/>
          <w:szCs w:val="28"/>
        </w:rPr>
        <w:t xml:space="preserve"> </w:t>
      </w:r>
      <w:r>
        <w:rPr>
          <w:rFonts w:ascii="Times New Roman" w:hAnsi="Times New Roman" w:cs="Times New Roman"/>
          <w:sz w:val="28"/>
          <w:szCs w:val="28"/>
          <w:lang w:val="ru-RU"/>
        </w:rPr>
        <w:t>тромбоздар</w:t>
      </w:r>
      <w:r>
        <w:rPr>
          <w:rFonts w:ascii="Times New Roman" w:hAnsi="Times New Roman" w:cs="Times New Roman"/>
          <w:sz w:val="28"/>
          <w:szCs w:val="28"/>
        </w:rPr>
        <w:t xml:space="preserve">, </w:t>
      </w:r>
      <w:r>
        <w:rPr>
          <w:rFonts w:ascii="Times New Roman" w:hAnsi="Times New Roman" w:cs="Times New Roman"/>
          <w:sz w:val="28"/>
          <w:szCs w:val="28"/>
          <w:lang w:val="ru-RU"/>
        </w:rPr>
        <w:t>тамырлар</w:t>
      </w:r>
      <w:r>
        <w:rPr>
          <w:rFonts w:ascii="Times New Roman" w:hAnsi="Times New Roman" w:cs="Times New Roman"/>
          <w:sz w:val="28"/>
          <w:szCs w:val="28"/>
        </w:rPr>
        <w:t xml:space="preserve"> </w:t>
      </w:r>
      <w:r>
        <w:rPr>
          <w:rFonts w:ascii="Times New Roman" w:hAnsi="Times New Roman" w:cs="Times New Roman"/>
          <w:sz w:val="28"/>
          <w:szCs w:val="28"/>
          <w:lang w:val="ru-RU"/>
        </w:rPr>
        <w:t>стенозы</w:t>
      </w:r>
      <w:r>
        <w:rPr>
          <w:rFonts w:ascii="Times New Roman" w:hAnsi="Times New Roman" w:cs="Times New Roman"/>
          <w:sz w:val="28"/>
          <w:szCs w:val="28"/>
        </w:rPr>
        <w:t xml:space="preserve">, </w:t>
      </w:r>
      <w:r>
        <w:rPr>
          <w:rFonts w:ascii="Times New Roman" w:hAnsi="Times New Roman" w:cs="Times New Roman"/>
          <w:sz w:val="28"/>
          <w:szCs w:val="28"/>
          <w:lang w:val="ru-RU"/>
        </w:rPr>
        <w:t>гипоперфузия</w:t>
      </w:r>
      <w:r>
        <w:rPr>
          <w:rFonts w:ascii="Times New Roman" w:hAnsi="Times New Roman" w:cs="Times New Roman"/>
          <w:sz w:val="28"/>
          <w:szCs w:val="28"/>
        </w:rPr>
        <w:t xml:space="preserve">, </w:t>
      </w:r>
      <w:r>
        <w:rPr>
          <w:rFonts w:ascii="Times New Roman" w:hAnsi="Times New Roman" w:cs="Times New Roman"/>
          <w:sz w:val="28"/>
          <w:szCs w:val="28"/>
          <w:lang w:val="ru-RU"/>
        </w:rPr>
        <w:t>Рейно</w:t>
      </w:r>
      <w:r>
        <w:rPr>
          <w:rFonts w:ascii="Times New Roman" w:hAnsi="Times New Roman" w:cs="Times New Roman"/>
          <w:sz w:val="28"/>
          <w:szCs w:val="28"/>
        </w:rPr>
        <w:t xml:space="preserve"> </w:t>
      </w:r>
      <w:r>
        <w:rPr>
          <w:rFonts w:ascii="Times New Roman" w:hAnsi="Times New Roman" w:cs="Times New Roman"/>
          <w:sz w:val="28"/>
          <w:szCs w:val="28"/>
          <w:lang w:val="ru-RU"/>
        </w:rPr>
        <w:t>ауруы</w:t>
      </w:r>
      <w:r>
        <w:rPr>
          <w:rFonts w:ascii="Times New Roman" w:hAnsi="Times New Roman" w:cs="Times New Roman"/>
          <w:sz w:val="28"/>
          <w:szCs w:val="28"/>
        </w:rPr>
        <w:t xml:space="preserve">, </w:t>
      </w:r>
      <w:r>
        <w:rPr>
          <w:rFonts w:ascii="Times New Roman" w:hAnsi="Times New Roman" w:cs="Times New Roman"/>
          <w:sz w:val="28"/>
          <w:szCs w:val="28"/>
          <w:lang w:val="ru-RU"/>
        </w:rPr>
        <w:t>васкулит</w:t>
      </w:r>
    </w:p>
    <w:p w:rsidR="00CB3329" w:rsidRPr="00CB3329" w:rsidRDefault="00CB3329" w:rsidP="00CB3329">
      <w:pPr>
        <w:jc w:val="both"/>
        <w:rPr>
          <w:rFonts w:ascii="Times New Roman" w:hAnsi="Times New Roman" w:cs="Times New Roman"/>
          <w:sz w:val="28"/>
          <w:szCs w:val="28"/>
          <w:u w:val="single"/>
        </w:rPr>
      </w:pPr>
      <w:r>
        <w:rPr>
          <w:rFonts w:ascii="Times New Roman" w:hAnsi="Times New Roman" w:cs="Times New Roman"/>
          <w:sz w:val="28"/>
          <w:szCs w:val="28"/>
          <w:u w:val="single"/>
          <w:lang w:val="kk-KZ"/>
        </w:rPr>
        <w:t xml:space="preserve">Тыныс алу жүйесі, кеуде қуысы және көкірек ортасы ағзалары тарапынан бұзылулар </w:t>
      </w:r>
    </w:p>
    <w:p w:rsidR="00CB3329" w:rsidRDefault="00CB3329" w:rsidP="00CB3329">
      <w:pPr>
        <w:jc w:val="both"/>
        <w:rPr>
          <w:sz w:val="28"/>
          <w:szCs w:val="28"/>
        </w:rPr>
      </w:pPr>
      <w:r>
        <w:rPr>
          <w:rFonts w:ascii="Times New Roman" w:hAnsi="Times New Roman" w:cs="Times New Roman"/>
          <w:i/>
          <w:sz w:val="28"/>
          <w:szCs w:val="28"/>
          <w:lang w:val="ru-RU"/>
        </w:rPr>
        <w:t>часто</w:t>
      </w:r>
      <w:r w:rsidRPr="00CB3329">
        <w:rPr>
          <w:rFonts w:ascii="Times New Roman" w:hAnsi="Times New Roman" w:cs="Times New Roman"/>
          <w:i/>
          <w:sz w:val="28"/>
          <w:szCs w:val="28"/>
        </w:rPr>
        <w:t>:</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өнімсіз</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ті</w:t>
      </w:r>
      <w:proofErr w:type="gramStart"/>
      <w:r>
        <w:rPr>
          <w:rFonts w:ascii="Times New Roman" w:hAnsi="Times New Roman" w:cs="Times New Roman"/>
          <w:sz w:val="28"/>
          <w:szCs w:val="28"/>
          <w:lang w:val="ru-RU"/>
        </w:rPr>
        <w:t>т</w:t>
      </w:r>
      <w:proofErr w:type="gramEnd"/>
      <w:r>
        <w:rPr>
          <w:rFonts w:ascii="Times New Roman" w:hAnsi="Times New Roman" w:cs="Times New Roman"/>
          <w:sz w:val="28"/>
          <w:szCs w:val="28"/>
          <w:lang w:val="ru-RU"/>
        </w:rPr>
        <w:t>іркендіргіш</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жөтел</w:t>
      </w:r>
      <w:r w:rsidRPr="00CB3329">
        <w:rPr>
          <w:rFonts w:ascii="Times New Roman" w:hAnsi="Times New Roman" w:cs="Times New Roman"/>
          <w:sz w:val="28"/>
          <w:szCs w:val="28"/>
        </w:rPr>
        <w:t xml:space="preserve">, </w:t>
      </w:r>
      <w:r>
        <w:rPr>
          <w:rFonts w:ascii="Times New Roman" w:hAnsi="Times New Roman" w:cs="Times New Roman"/>
          <w:sz w:val="28"/>
          <w:szCs w:val="28"/>
          <w:lang w:val="ru-RU"/>
        </w:rPr>
        <w:t>бронхит</w:t>
      </w:r>
    </w:p>
    <w:p w:rsidR="00CB3329" w:rsidRDefault="00CB3329" w:rsidP="00CB3329">
      <w:pPr>
        <w:jc w:val="both"/>
        <w:rPr>
          <w:rFonts w:ascii="Times New Roman" w:hAnsi="Times New Roman" w:cs="Times New Roman"/>
          <w:i/>
          <w:sz w:val="28"/>
          <w:szCs w:val="28"/>
        </w:rPr>
      </w:pPr>
      <w:r>
        <w:rPr>
          <w:rFonts w:ascii="Times New Roman" w:hAnsi="Times New Roman" w:cs="Times New Roman"/>
          <w:i/>
          <w:sz w:val="28"/>
          <w:szCs w:val="28"/>
          <w:lang w:val="ru-RU"/>
        </w:rPr>
        <w:t>жиі</w:t>
      </w:r>
      <w:r>
        <w:rPr>
          <w:rFonts w:ascii="Times New Roman" w:hAnsi="Times New Roman" w:cs="Times New Roman"/>
          <w:i/>
          <w:sz w:val="28"/>
          <w:szCs w:val="28"/>
        </w:rPr>
        <w:t xml:space="preserve"> </w:t>
      </w:r>
      <w:r>
        <w:rPr>
          <w:rFonts w:ascii="Times New Roman" w:hAnsi="Times New Roman" w:cs="Times New Roman"/>
          <w:i/>
          <w:sz w:val="28"/>
          <w:szCs w:val="28"/>
          <w:lang w:val="ru-RU"/>
        </w:rPr>
        <w:t>емес</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синусит</w:t>
      </w:r>
      <w:r>
        <w:rPr>
          <w:rFonts w:ascii="Times New Roman" w:hAnsi="Times New Roman" w:cs="Times New Roman"/>
          <w:sz w:val="28"/>
          <w:szCs w:val="28"/>
        </w:rPr>
        <w:t xml:space="preserve">, </w:t>
      </w:r>
      <w:r>
        <w:rPr>
          <w:rFonts w:ascii="Times New Roman" w:hAnsi="Times New Roman" w:cs="Times New Roman"/>
          <w:sz w:val="28"/>
          <w:szCs w:val="28"/>
          <w:lang w:val="ru-RU"/>
        </w:rPr>
        <w:t>ентігу</w:t>
      </w:r>
      <w:r>
        <w:rPr>
          <w:rFonts w:ascii="Times New Roman" w:hAnsi="Times New Roman" w:cs="Times New Roman"/>
          <w:sz w:val="28"/>
          <w:szCs w:val="28"/>
        </w:rPr>
        <w:t xml:space="preserve">, </w:t>
      </w:r>
      <w:r>
        <w:rPr>
          <w:rFonts w:ascii="Times New Roman" w:hAnsi="Times New Roman" w:cs="Times New Roman"/>
          <w:sz w:val="28"/>
          <w:szCs w:val="28"/>
          <w:lang w:val="ru-RU"/>
        </w:rPr>
        <w:t>мұрын</w:t>
      </w:r>
      <w:r>
        <w:rPr>
          <w:rFonts w:ascii="Times New Roman" w:hAnsi="Times New Roman" w:cs="Times New Roman"/>
          <w:sz w:val="28"/>
          <w:szCs w:val="28"/>
        </w:rPr>
        <w:t xml:space="preserve"> </w:t>
      </w:r>
      <w:r>
        <w:rPr>
          <w:rFonts w:ascii="Times New Roman" w:hAnsi="Times New Roman" w:cs="Times New Roman"/>
          <w:sz w:val="28"/>
          <w:szCs w:val="28"/>
          <w:lang w:val="ru-RU"/>
        </w:rPr>
        <w:t>бітелуі</w:t>
      </w:r>
      <w:r>
        <w:rPr>
          <w:rFonts w:ascii="Times New Roman" w:hAnsi="Times New Roman" w:cs="Times New Roman"/>
          <w:i/>
          <w:sz w:val="28"/>
          <w:szCs w:val="28"/>
        </w:rPr>
        <w:t xml:space="preserve"> </w:t>
      </w:r>
    </w:p>
    <w:p w:rsidR="00CB3329" w:rsidRDefault="00CB3329" w:rsidP="00CB3329">
      <w:pPr>
        <w:jc w:val="both"/>
        <w:rPr>
          <w:sz w:val="28"/>
          <w:szCs w:val="28"/>
          <w:lang w:val="kk-KZ"/>
        </w:rPr>
      </w:pPr>
      <w:proofErr w:type="gramStart"/>
      <w:r>
        <w:rPr>
          <w:rFonts w:ascii="Times New Roman" w:hAnsi="Times New Roman" w:cs="Times New Roman"/>
          <w:i/>
          <w:sz w:val="28"/>
          <w:szCs w:val="28"/>
          <w:lang w:val="ru-RU"/>
        </w:rPr>
        <w:t>жиіл</w:t>
      </w:r>
      <w:proofErr w:type="gramEnd"/>
      <w:r>
        <w:rPr>
          <w:rFonts w:ascii="Times New Roman" w:hAnsi="Times New Roman" w:cs="Times New Roman"/>
          <w:i/>
          <w:sz w:val="28"/>
          <w:szCs w:val="28"/>
          <w:lang w:val="ru-RU"/>
        </w:rPr>
        <w:t>ігі</w:t>
      </w:r>
      <w:r>
        <w:rPr>
          <w:rFonts w:ascii="Times New Roman" w:hAnsi="Times New Roman" w:cs="Times New Roman"/>
          <w:i/>
          <w:sz w:val="28"/>
          <w:szCs w:val="28"/>
        </w:rPr>
        <w:t xml:space="preserve"> </w:t>
      </w:r>
      <w:r>
        <w:rPr>
          <w:rFonts w:ascii="Times New Roman" w:hAnsi="Times New Roman" w:cs="Times New Roman"/>
          <w:i/>
          <w:sz w:val="28"/>
          <w:szCs w:val="28"/>
          <w:lang w:val="ru-RU"/>
        </w:rPr>
        <w:t>белгісіз</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бронх</w:t>
      </w:r>
      <w:r>
        <w:rPr>
          <w:rFonts w:ascii="Times New Roman" w:hAnsi="Times New Roman" w:cs="Times New Roman"/>
          <w:sz w:val="28"/>
          <w:szCs w:val="28"/>
        </w:rPr>
        <w:t xml:space="preserve"> </w:t>
      </w:r>
      <w:r>
        <w:rPr>
          <w:rFonts w:ascii="Times New Roman" w:hAnsi="Times New Roman" w:cs="Times New Roman"/>
          <w:sz w:val="28"/>
          <w:szCs w:val="28"/>
          <w:lang w:val="ru-RU"/>
        </w:rPr>
        <w:t>түйілуі</w:t>
      </w:r>
      <w:r>
        <w:rPr>
          <w:rFonts w:ascii="Times New Roman" w:hAnsi="Times New Roman" w:cs="Times New Roman"/>
          <w:sz w:val="28"/>
          <w:szCs w:val="28"/>
        </w:rPr>
        <w:t xml:space="preserve">, </w:t>
      </w:r>
      <w:r>
        <w:rPr>
          <w:rFonts w:ascii="Times New Roman" w:hAnsi="Times New Roman" w:cs="Times New Roman"/>
          <w:sz w:val="28"/>
          <w:szCs w:val="28"/>
          <w:lang w:val="ru-RU"/>
        </w:rPr>
        <w:t>демікпенің</w:t>
      </w:r>
      <w:r>
        <w:rPr>
          <w:rFonts w:ascii="Times New Roman" w:hAnsi="Times New Roman" w:cs="Times New Roman"/>
          <w:sz w:val="28"/>
          <w:szCs w:val="28"/>
        </w:rPr>
        <w:t xml:space="preserve"> </w:t>
      </w:r>
      <w:r>
        <w:rPr>
          <w:rFonts w:ascii="Times New Roman" w:hAnsi="Times New Roman" w:cs="Times New Roman"/>
          <w:sz w:val="28"/>
          <w:szCs w:val="28"/>
          <w:lang w:val="ru-RU"/>
        </w:rPr>
        <w:t>нашарлауын</w:t>
      </w:r>
      <w:r>
        <w:rPr>
          <w:rFonts w:ascii="Times New Roman" w:hAnsi="Times New Roman" w:cs="Times New Roman"/>
          <w:sz w:val="28"/>
          <w:szCs w:val="28"/>
        </w:rPr>
        <w:t xml:space="preserve"> </w:t>
      </w:r>
      <w:r>
        <w:rPr>
          <w:rFonts w:ascii="Times New Roman" w:hAnsi="Times New Roman" w:cs="Times New Roman"/>
          <w:sz w:val="28"/>
          <w:szCs w:val="28"/>
          <w:lang w:val="ru-RU"/>
        </w:rPr>
        <w:t>қоса</w:t>
      </w:r>
      <w:r>
        <w:rPr>
          <w:rFonts w:ascii="Times New Roman" w:hAnsi="Times New Roman" w:cs="Times New Roman"/>
          <w:sz w:val="28"/>
          <w:szCs w:val="28"/>
        </w:rPr>
        <w:t xml:space="preserve">, </w:t>
      </w:r>
      <w:r>
        <w:rPr>
          <w:rFonts w:ascii="Times New Roman" w:hAnsi="Times New Roman" w:cs="Times New Roman"/>
          <w:sz w:val="28"/>
          <w:szCs w:val="28"/>
          <w:lang w:val="ru-RU"/>
        </w:rPr>
        <w:t>альвеолит</w:t>
      </w:r>
      <w:r>
        <w:rPr>
          <w:rFonts w:ascii="Times New Roman" w:hAnsi="Times New Roman" w:cs="Times New Roman"/>
          <w:sz w:val="28"/>
          <w:szCs w:val="28"/>
        </w:rPr>
        <w:t xml:space="preserve">, </w:t>
      </w:r>
      <w:r>
        <w:rPr>
          <w:rFonts w:ascii="Times New Roman" w:hAnsi="Times New Roman" w:cs="Times New Roman"/>
          <w:sz w:val="28"/>
          <w:szCs w:val="28"/>
          <w:lang w:val="ru-RU"/>
        </w:rPr>
        <w:t>гидрохлоротиазидтен</w:t>
      </w:r>
      <w:r>
        <w:rPr>
          <w:rFonts w:ascii="Times New Roman" w:hAnsi="Times New Roman" w:cs="Times New Roman"/>
          <w:sz w:val="28"/>
          <w:szCs w:val="28"/>
        </w:rPr>
        <w:t xml:space="preserve"> </w:t>
      </w:r>
      <w:r>
        <w:rPr>
          <w:rFonts w:ascii="Times New Roman" w:hAnsi="Times New Roman" w:cs="Times New Roman"/>
          <w:sz w:val="28"/>
          <w:szCs w:val="28"/>
          <w:lang w:val="ru-RU"/>
        </w:rPr>
        <w:t>туындаған</w:t>
      </w:r>
      <w:r>
        <w:rPr>
          <w:rFonts w:ascii="Times New Roman" w:hAnsi="Times New Roman" w:cs="Times New Roman"/>
          <w:sz w:val="28"/>
          <w:szCs w:val="28"/>
        </w:rPr>
        <w:t xml:space="preserve"> </w:t>
      </w:r>
      <w:r>
        <w:rPr>
          <w:rFonts w:ascii="Times New Roman" w:hAnsi="Times New Roman" w:cs="Times New Roman"/>
          <w:sz w:val="28"/>
          <w:szCs w:val="28"/>
          <w:lang w:val="ru-RU"/>
        </w:rPr>
        <w:t>аллергиялық</w:t>
      </w:r>
      <w:r>
        <w:rPr>
          <w:rFonts w:ascii="Times New Roman" w:hAnsi="Times New Roman" w:cs="Times New Roman"/>
          <w:sz w:val="28"/>
          <w:szCs w:val="28"/>
        </w:rPr>
        <w:t xml:space="preserve">, </w:t>
      </w:r>
      <w:r>
        <w:rPr>
          <w:rFonts w:ascii="Times New Roman" w:hAnsi="Times New Roman" w:cs="Times New Roman"/>
          <w:sz w:val="28"/>
          <w:szCs w:val="28"/>
          <w:lang w:val="ru-RU"/>
        </w:rPr>
        <w:t>кардиогенді</w:t>
      </w:r>
      <w:r>
        <w:rPr>
          <w:rFonts w:ascii="Times New Roman" w:hAnsi="Times New Roman" w:cs="Times New Roman"/>
          <w:sz w:val="28"/>
          <w:szCs w:val="28"/>
        </w:rPr>
        <w:t xml:space="preserve"> </w:t>
      </w:r>
      <w:r>
        <w:rPr>
          <w:rFonts w:ascii="Times New Roman" w:hAnsi="Times New Roman" w:cs="Times New Roman"/>
          <w:sz w:val="28"/>
          <w:szCs w:val="28"/>
          <w:lang w:val="ru-RU"/>
        </w:rPr>
        <w:t>емес</w:t>
      </w:r>
      <w:r>
        <w:rPr>
          <w:rFonts w:ascii="Times New Roman" w:hAnsi="Times New Roman" w:cs="Times New Roman"/>
          <w:sz w:val="28"/>
          <w:szCs w:val="28"/>
        </w:rPr>
        <w:t xml:space="preserve"> </w:t>
      </w:r>
      <w:r>
        <w:rPr>
          <w:rFonts w:ascii="Times New Roman" w:hAnsi="Times New Roman" w:cs="Times New Roman"/>
          <w:sz w:val="28"/>
          <w:szCs w:val="28"/>
          <w:lang w:val="ru-RU"/>
        </w:rPr>
        <w:t>өкпе</w:t>
      </w:r>
      <w:r>
        <w:rPr>
          <w:rFonts w:ascii="Times New Roman" w:hAnsi="Times New Roman" w:cs="Times New Roman"/>
          <w:sz w:val="28"/>
          <w:szCs w:val="28"/>
        </w:rPr>
        <w:t xml:space="preserve"> </w:t>
      </w:r>
      <w:r>
        <w:rPr>
          <w:rFonts w:ascii="Times New Roman" w:hAnsi="Times New Roman" w:cs="Times New Roman"/>
          <w:sz w:val="28"/>
          <w:szCs w:val="28"/>
          <w:lang w:val="ru-RU"/>
        </w:rPr>
        <w:t>ісінуі</w:t>
      </w:r>
    </w:p>
    <w:p w:rsidR="00CB3329" w:rsidRPr="00D34D5F" w:rsidRDefault="00CB3329" w:rsidP="00CB3329">
      <w:pPr>
        <w:ind w:left="709" w:hanging="709"/>
        <w:jc w:val="both"/>
        <w:rPr>
          <w:rFonts w:ascii="Times New Roman" w:hAnsi="Times New Roman" w:cs="Times New Roman"/>
          <w:sz w:val="28"/>
          <w:szCs w:val="28"/>
          <w:u w:val="single"/>
          <w:lang w:val="kk-KZ"/>
        </w:rPr>
      </w:pPr>
      <w:r w:rsidRPr="00D34D5F">
        <w:rPr>
          <w:rFonts w:ascii="Times New Roman" w:hAnsi="Times New Roman" w:cs="Times New Roman"/>
          <w:sz w:val="28"/>
          <w:szCs w:val="28"/>
          <w:u w:val="single"/>
          <w:lang w:val="kk-KZ"/>
        </w:rPr>
        <w:t>Асқазан-ішек жолы тарапынан бұзылулар</w:t>
      </w:r>
    </w:p>
    <w:p w:rsidR="00CB3329" w:rsidRPr="00D34D5F" w:rsidRDefault="00CB3329" w:rsidP="00CB3329">
      <w:pPr>
        <w:jc w:val="both"/>
        <w:rPr>
          <w:rFonts w:ascii="Times New Roman" w:hAnsi="Times New Roman" w:cs="Times New Roman"/>
          <w:sz w:val="28"/>
          <w:szCs w:val="28"/>
          <w:lang w:val="kk-KZ"/>
        </w:rPr>
      </w:pPr>
      <w:r w:rsidRPr="00D34D5F">
        <w:rPr>
          <w:rFonts w:ascii="Times New Roman" w:hAnsi="Times New Roman" w:cs="Times New Roman"/>
          <w:i/>
          <w:sz w:val="28"/>
          <w:szCs w:val="28"/>
          <w:lang w:val="kk-KZ"/>
        </w:rPr>
        <w:t>жиі емес:</w:t>
      </w:r>
      <w:r w:rsidRPr="00D34D5F">
        <w:rPr>
          <w:rFonts w:ascii="Times New Roman" w:hAnsi="Times New Roman" w:cs="Times New Roman"/>
          <w:sz w:val="28"/>
          <w:szCs w:val="28"/>
          <w:lang w:val="kk-KZ"/>
        </w:rPr>
        <w:t xml:space="preserve"> асқазан-ішек жолының қабынуы, асқорытудың бұзылуы, іштегі жайсыздық, диспепсия, гастрит, жүрек айнуы, іш қату</w:t>
      </w:r>
    </w:p>
    <w:p w:rsidR="00CB3329" w:rsidRPr="002823D3" w:rsidRDefault="00CB3329" w:rsidP="00CB3329">
      <w:pPr>
        <w:jc w:val="both"/>
        <w:rPr>
          <w:rFonts w:ascii="Times New Roman" w:hAnsi="Times New Roman" w:cs="Times New Roman"/>
          <w:i/>
          <w:sz w:val="28"/>
          <w:szCs w:val="28"/>
          <w:lang w:val="kk-KZ"/>
        </w:rPr>
      </w:pPr>
      <w:r w:rsidRPr="00D34D5F">
        <w:rPr>
          <w:rFonts w:ascii="Times New Roman" w:hAnsi="Times New Roman" w:cs="Times New Roman"/>
          <w:i/>
          <w:sz w:val="28"/>
          <w:szCs w:val="28"/>
          <w:lang w:val="kk-KZ"/>
        </w:rPr>
        <w:t>өте сирек:</w:t>
      </w:r>
      <w:r w:rsidRPr="00D34D5F">
        <w:rPr>
          <w:rFonts w:ascii="Times New Roman" w:hAnsi="Times New Roman" w:cs="Times New Roman"/>
          <w:sz w:val="28"/>
          <w:szCs w:val="28"/>
          <w:lang w:val="kk-KZ"/>
        </w:rPr>
        <w:t xml:space="preserve"> құсу, афтозды стоматит, глоссит, диарея, іштің жоғарғы тұсының ауыруы,  ауыздың құрғауы</w:t>
      </w:r>
      <w:r w:rsidR="002823D3">
        <w:rPr>
          <w:rFonts w:ascii="Times New Roman" w:hAnsi="Times New Roman" w:cs="Times New Roman"/>
          <w:sz w:val="28"/>
          <w:szCs w:val="28"/>
          <w:lang w:val="kk-KZ"/>
        </w:rPr>
        <w:t>;</w:t>
      </w:r>
      <w:r w:rsidR="002823D3" w:rsidRPr="002823D3">
        <w:rPr>
          <w:rFonts w:ascii="Times New Roman" w:hAnsi="Times New Roman" w:cs="Times New Roman"/>
          <w:sz w:val="28"/>
          <w:szCs w:val="28"/>
          <w:lang w:val="kk-KZ"/>
        </w:rPr>
        <w:t xml:space="preserve"> гидрохлоротиазид</w:t>
      </w:r>
      <w:r w:rsidR="002823D3">
        <w:rPr>
          <w:rFonts w:ascii="Times New Roman" w:hAnsi="Times New Roman" w:cs="Times New Roman"/>
          <w:sz w:val="28"/>
          <w:szCs w:val="28"/>
          <w:lang w:val="kk-KZ"/>
        </w:rPr>
        <w:t>пен байланысты гингивит.</w:t>
      </w:r>
    </w:p>
    <w:p w:rsidR="00CB3329" w:rsidRDefault="00CB3329" w:rsidP="00CB3329">
      <w:pPr>
        <w:jc w:val="both"/>
        <w:rPr>
          <w:sz w:val="28"/>
          <w:szCs w:val="28"/>
        </w:rPr>
      </w:pPr>
      <w:r w:rsidRPr="00D34D5F">
        <w:rPr>
          <w:rFonts w:ascii="Times New Roman" w:hAnsi="Times New Roman" w:cs="Times New Roman"/>
          <w:i/>
          <w:sz w:val="28"/>
          <w:szCs w:val="28"/>
          <w:lang w:val="kk-KZ"/>
        </w:rPr>
        <w:t>жиілігі</w:t>
      </w:r>
      <w:r>
        <w:rPr>
          <w:rFonts w:ascii="Times New Roman" w:hAnsi="Times New Roman" w:cs="Times New Roman"/>
          <w:i/>
          <w:sz w:val="28"/>
          <w:szCs w:val="28"/>
        </w:rPr>
        <w:t xml:space="preserve"> </w:t>
      </w:r>
      <w:r w:rsidRPr="00D34D5F">
        <w:rPr>
          <w:rFonts w:ascii="Times New Roman" w:hAnsi="Times New Roman" w:cs="Times New Roman"/>
          <w:i/>
          <w:sz w:val="28"/>
          <w:szCs w:val="28"/>
          <w:lang w:val="kk-KZ"/>
        </w:rPr>
        <w:t>белгісіз:</w:t>
      </w:r>
      <w:r w:rsidRPr="00D34D5F">
        <w:rPr>
          <w:rFonts w:ascii="Times New Roman" w:hAnsi="Times New Roman" w:cs="Times New Roman"/>
          <w:sz w:val="28"/>
          <w:szCs w:val="28"/>
          <w:lang w:val="kk-KZ"/>
        </w:rPr>
        <w:t xml:space="preserve"> панкреатит (өте сирек жағдайларда АӨФт қабылдаған кезде өліммен аяқталған жағдайлар туралы хабарланды), ұйқы безі ферменттері деңгейінің жоғарылауы, аш ішектің ангионевроздық ісінуі, сиалоаденит  (</w:t>
      </w:r>
      <w:r w:rsidRPr="00D34D5F">
        <w:rPr>
          <w:rFonts w:ascii="Times New Roman" w:hAnsi="Times New Roman" w:cs="Times New Roman"/>
          <w:bCs/>
          <w:sz w:val="28"/>
          <w:szCs w:val="28"/>
          <w:lang w:val="kk-KZ"/>
        </w:rPr>
        <w:t>гидрохлоротиазид</w:t>
      </w:r>
      <w:r w:rsidRPr="00D34D5F">
        <w:rPr>
          <w:rFonts w:ascii="Times New Roman" w:hAnsi="Times New Roman" w:cs="Times New Roman"/>
          <w:sz w:val="28"/>
          <w:szCs w:val="28"/>
          <w:lang w:val="kk-KZ"/>
        </w:rPr>
        <w:t>пен байланысты)</w:t>
      </w:r>
    </w:p>
    <w:p w:rsidR="00CB3329" w:rsidRDefault="00CB3329" w:rsidP="00CB3329">
      <w:pPr>
        <w:ind w:left="709" w:hanging="709"/>
        <w:jc w:val="both"/>
        <w:rPr>
          <w:rFonts w:ascii="Times New Roman" w:hAnsi="Times New Roman" w:cs="Times New Roman"/>
          <w:sz w:val="28"/>
          <w:szCs w:val="28"/>
          <w:u w:val="single"/>
        </w:rPr>
      </w:pPr>
      <w:r>
        <w:rPr>
          <w:rFonts w:ascii="Times New Roman" w:hAnsi="Times New Roman" w:cs="Times New Roman"/>
          <w:sz w:val="28"/>
          <w:szCs w:val="28"/>
          <w:u w:val="single"/>
          <w:lang w:val="ru-RU"/>
        </w:rPr>
        <w:t>Бауыр</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және</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өт</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шығару</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жолдары</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тарапынан</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бұзылулар</w:t>
      </w:r>
    </w:p>
    <w:p w:rsidR="00CB3329" w:rsidRDefault="00CB3329" w:rsidP="00CB3329">
      <w:pPr>
        <w:jc w:val="both"/>
        <w:rPr>
          <w:sz w:val="28"/>
          <w:szCs w:val="28"/>
        </w:rPr>
      </w:pPr>
      <w:r>
        <w:rPr>
          <w:rFonts w:ascii="Times New Roman" w:hAnsi="Times New Roman" w:cs="Times New Roman"/>
          <w:i/>
          <w:sz w:val="28"/>
          <w:szCs w:val="28"/>
          <w:lang w:val="ru-RU"/>
        </w:rPr>
        <w:t>жиі</w:t>
      </w:r>
      <w:r>
        <w:rPr>
          <w:rFonts w:ascii="Times New Roman" w:hAnsi="Times New Roman" w:cs="Times New Roman"/>
          <w:i/>
          <w:sz w:val="28"/>
          <w:szCs w:val="28"/>
        </w:rPr>
        <w:t xml:space="preserve"> </w:t>
      </w:r>
      <w:r>
        <w:rPr>
          <w:rFonts w:ascii="Times New Roman" w:hAnsi="Times New Roman" w:cs="Times New Roman"/>
          <w:i/>
          <w:sz w:val="28"/>
          <w:szCs w:val="28"/>
          <w:lang w:val="ru-RU"/>
        </w:rPr>
        <w:t>емес</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холестаздық</w:t>
      </w:r>
      <w:r>
        <w:rPr>
          <w:rFonts w:ascii="Times New Roman" w:hAnsi="Times New Roman" w:cs="Times New Roman"/>
          <w:sz w:val="28"/>
          <w:szCs w:val="28"/>
        </w:rPr>
        <w:t xml:space="preserve"> </w:t>
      </w:r>
      <w:r>
        <w:rPr>
          <w:rFonts w:ascii="Times New Roman" w:hAnsi="Times New Roman" w:cs="Times New Roman"/>
          <w:sz w:val="28"/>
          <w:szCs w:val="28"/>
          <w:lang w:val="ru-RU"/>
        </w:rPr>
        <w:t>немесе</w:t>
      </w:r>
      <w:r>
        <w:rPr>
          <w:rFonts w:ascii="Times New Roman" w:hAnsi="Times New Roman" w:cs="Times New Roman"/>
          <w:sz w:val="28"/>
          <w:szCs w:val="28"/>
        </w:rPr>
        <w:t xml:space="preserve"> </w:t>
      </w:r>
      <w:r>
        <w:rPr>
          <w:rFonts w:ascii="Times New Roman" w:hAnsi="Times New Roman" w:cs="Times New Roman"/>
          <w:sz w:val="28"/>
          <w:szCs w:val="28"/>
          <w:lang w:val="ru-RU"/>
        </w:rPr>
        <w:t>цитолитикалық</w:t>
      </w:r>
      <w:r>
        <w:rPr>
          <w:rFonts w:ascii="Times New Roman" w:hAnsi="Times New Roman" w:cs="Times New Roman"/>
          <w:sz w:val="28"/>
          <w:szCs w:val="28"/>
        </w:rPr>
        <w:t xml:space="preserve"> </w:t>
      </w:r>
      <w:r>
        <w:rPr>
          <w:rFonts w:ascii="Times New Roman" w:hAnsi="Times New Roman" w:cs="Times New Roman"/>
          <w:sz w:val="28"/>
          <w:szCs w:val="28"/>
          <w:lang w:val="ru-RU"/>
        </w:rPr>
        <w:t>гепатит</w:t>
      </w:r>
      <w:r>
        <w:rPr>
          <w:rFonts w:ascii="Times New Roman" w:hAnsi="Times New Roman" w:cs="Times New Roman"/>
          <w:sz w:val="28"/>
          <w:szCs w:val="28"/>
        </w:rPr>
        <w:t xml:space="preserve"> (</w:t>
      </w:r>
      <w:r>
        <w:rPr>
          <w:rFonts w:ascii="Times New Roman" w:hAnsi="Times New Roman" w:cs="Times New Roman"/>
          <w:sz w:val="28"/>
          <w:szCs w:val="28"/>
          <w:lang w:val="ru-RU"/>
        </w:rPr>
        <w:t>өте</w:t>
      </w:r>
      <w:r>
        <w:rPr>
          <w:rFonts w:ascii="Times New Roman" w:hAnsi="Times New Roman" w:cs="Times New Roman"/>
          <w:sz w:val="28"/>
          <w:szCs w:val="28"/>
        </w:rPr>
        <w:t xml:space="preserve"> </w:t>
      </w:r>
      <w:r>
        <w:rPr>
          <w:rFonts w:ascii="Times New Roman" w:hAnsi="Times New Roman" w:cs="Times New Roman"/>
          <w:sz w:val="28"/>
          <w:szCs w:val="28"/>
          <w:lang w:val="ru-RU"/>
        </w:rPr>
        <w:t>сирек</w:t>
      </w:r>
      <w:r>
        <w:rPr>
          <w:rFonts w:ascii="Times New Roman" w:hAnsi="Times New Roman" w:cs="Times New Roman"/>
          <w:sz w:val="28"/>
          <w:szCs w:val="28"/>
        </w:rPr>
        <w:t xml:space="preserve"> </w:t>
      </w:r>
      <w:r>
        <w:rPr>
          <w:rFonts w:ascii="Times New Roman" w:hAnsi="Times New Roman" w:cs="Times New Roman"/>
          <w:sz w:val="28"/>
          <w:szCs w:val="28"/>
          <w:lang w:val="ru-RU"/>
        </w:rPr>
        <w:t>жағдайларда</w:t>
      </w:r>
      <w:r>
        <w:rPr>
          <w:rFonts w:ascii="Times New Roman" w:hAnsi="Times New Roman" w:cs="Times New Roman"/>
          <w:sz w:val="28"/>
          <w:szCs w:val="28"/>
        </w:rPr>
        <w:t xml:space="preserve"> </w:t>
      </w:r>
      <w:r>
        <w:rPr>
          <w:rFonts w:ascii="Times New Roman" w:hAnsi="Times New Roman" w:cs="Times New Roman"/>
          <w:sz w:val="28"/>
          <w:szCs w:val="28"/>
          <w:lang w:val="ru-RU"/>
        </w:rPr>
        <w:t>өліммен</w:t>
      </w:r>
      <w:r>
        <w:rPr>
          <w:rFonts w:ascii="Times New Roman" w:hAnsi="Times New Roman" w:cs="Times New Roman"/>
          <w:sz w:val="28"/>
          <w:szCs w:val="28"/>
        </w:rPr>
        <w:t xml:space="preserve"> </w:t>
      </w:r>
      <w:r>
        <w:rPr>
          <w:rFonts w:ascii="Times New Roman" w:hAnsi="Times New Roman" w:cs="Times New Roman"/>
          <w:sz w:val="28"/>
          <w:szCs w:val="28"/>
          <w:lang w:val="ru-RU"/>
        </w:rPr>
        <w:t>аяқталған</w:t>
      </w:r>
      <w:r>
        <w:rPr>
          <w:rFonts w:ascii="Times New Roman" w:hAnsi="Times New Roman" w:cs="Times New Roman"/>
          <w:sz w:val="28"/>
          <w:szCs w:val="28"/>
        </w:rPr>
        <w:t xml:space="preserve">), </w:t>
      </w:r>
      <w:r>
        <w:rPr>
          <w:rFonts w:ascii="Times New Roman" w:hAnsi="Times New Roman" w:cs="Times New Roman"/>
          <w:sz w:val="28"/>
          <w:szCs w:val="28"/>
          <w:lang w:val="ru-RU"/>
        </w:rPr>
        <w:t>бауыр</w:t>
      </w:r>
      <w:r>
        <w:rPr>
          <w:rFonts w:ascii="Times New Roman" w:hAnsi="Times New Roman" w:cs="Times New Roman"/>
          <w:sz w:val="28"/>
          <w:szCs w:val="28"/>
        </w:rPr>
        <w:t xml:space="preserve"> </w:t>
      </w:r>
      <w:r>
        <w:rPr>
          <w:rFonts w:ascii="Times New Roman" w:hAnsi="Times New Roman" w:cs="Times New Roman"/>
          <w:sz w:val="28"/>
          <w:szCs w:val="28"/>
          <w:lang w:val="ru-RU"/>
        </w:rPr>
        <w:t>ферменттері</w:t>
      </w:r>
      <w:r>
        <w:rPr>
          <w:rFonts w:ascii="Times New Roman" w:hAnsi="Times New Roman" w:cs="Times New Roman"/>
          <w:sz w:val="28"/>
          <w:szCs w:val="28"/>
        </w:rPr>
        <w:t xml:space="preserve"> </w:t>
      </w:r>
      <w:r>
        <w:rPr>
          <w:rFonts w:ascii="Times New Roman" w:hAnsi="Times New Roman" w:cs="Times New Roman"/>
          <w:sz w:val="28"/>
          <w:szCs w:val="28"/>
          <w:lang w:val="ru-RU"/>
        </w:rPr>
        <w:t>және</w:t>
      </w:r>
      <w:r>
        <w:rPr>
          <w:rFonts w:ascii="Times New Roman" w:hAnsi="Times New Roman" w:cs="Times New Roman"/>
          <w:sz w:val="28"/>
          <w:szCs w:val="28"/>
        </w:rPr>
        <w:t>/</w:t>
      </w:r>
      <w:r>
        <w:rPr>
          <w:rFonts w:ascii="Times New Roman" w:hAnsi="Times New Roman" w:cs="Times New Roman"/>
          <w:sz w:val="28"/>
          <w:szCs w:val="28"/>
          <w:lang w:val="ru-RU"/>
        </w:rPr>
        <w:t>немесе</w:t>
      </w:r>
      <w:r>
        <w:rPr>
          <w:rFonts w:ascii="Times New Roman" w:hAnsi="Times New Roman" w:cs="Times New Roman"/>
          <w:sz w:val="28"/>
          <w:szCs w:val="28"/>
        </w:rPr>
        <w:t xml:space="preserve"> </w:t>
      </w:r>
      <w:r>
        <w:rPr>
          <w:rFonts w:ascii="Times New Roman" w:hAnsi="Times New Roman" w:cs="Times New Roman"/>
          <w:sz w:val="28"/>
          <w:szCs w:val="28"/>
          <w:lang w:val="ru-RU"/>
        </w:rPr>
        <w:t>конъюгацияланған</w:t>
      </w:r>
      <w:r>
        <w:rPr>
          <w:rFonts w:ascii="Times New Roman" w:hAnsi="Times New Roman" w:cs="Times New Roman"/>
          <w:sz w:val="28"/>
          <w:szCs w:val="28"/>
        </w:rPr>
        <w:t xml:space="preserve"> </w:t>
      </w:r>
      <w:r>
        <w:rPr>
          <w:rFonts w:ascii="Times New Roman" w:hAnsi="Times New Roman" w:cs="Times New Roman"/>
          <w:sz w:val="28"/>
          <w:szCs w:val="28"/>
          <w:lang w:val="ru-RU"/>
        </w:rPr>
        <w:t>билирубин</w:t>
      </w:r>
      <w:r>
        <w:rPr>
          <w:rFonts w:ascii="Times New Roman" w:hAnsi="Times New Roman" w:cs="Times New Roman"/>
          <w:sz w:val="28"/>
          <w:szCs w:val="28"/>
        </w:rPr>
        <w:t xml:space="preserve"> </w:t>
      </w:r>
      <w:r>
        <w:rPr>
          <w:rFonts w:ascii="Times New Roman" w:hAnsi="Times New Roman" w:cs="Times New Roman"/>
          <w:sz w:val="28"/>
          <w:szCs w:val="28"/>
          <w:lang w:val="ru-RU"/>
        </w:rPr>
        <w:t>деңгейінің</w:t>
      </w:r>
      <w:r>
        <w:rPr>
          <w:rFonts w:ascii="Times New Roman" w:hAnsi="Times New Roman" w:cs="Times New Roman"/>
          <w:sz w:val="28"/>
          <w:szCs w:val="28"/>
        </w:rPr>
        <w:t xml:space="preserve"> </w:t>
      </w:r>
      <w:r>
        <w:rPr>
          <w:rFonts w:ascii="Times New Roman" w:hAnsi="Times New Roman" w:cs="Times New Roman"/>
          <w:sz w:val="28"/>
          <w:szCs w:val="28"/>
          <w:lang w:val="ru-RU"/>
        </w:rPr>
        <w:t>жоғарылауы</w:t>
      </w:r>
      <w:r>
        <w:rPr>
          <w:rFonts w:ascii="Times New Roman" w:hAnsi="Times New Roman" w:cs="Times New Roman"/>
          <w:sz w:val="28"/>
          <w:szCs w:val="28"/>
        </w:rPr>
        <w:t xml:space="preserve">, </w:t>
      </w:r>
      <w:r>
        <w:rPr>
          <w:rFonts w:ascii="Times New Roman" w:hAnsi="Times New Roman" w:cs="Times New Roman"/>
          <w:sz w:val="28"/>
          <w:szCs w:val="28"/>
          <w:lang w:val="ru-RU"/>
        </w:rPr>
        <w:t>калькулезді</w:t>
      </w:r>
      <w:r>
        <w:rPr>
          <w:rFonts w:ascii="Times New Roman" w:hAnsi="Times New Roman" w:cs="Times New Roman"/>
          <w:sz w:val="28"/>
          <w:szCs w:val="28"/>
        </w:rPr>
        <w:t xml:space="preserve"> </w:t>
      </w:r>
      <w:r>
        <w:rPr>
          <w:rFonts w:ascii="Times New Roman" w:hAnsi="Times New Roman" w:cs="Times New Roman"/>
          <w:sz w:val="28"/>
          <w:szCs w:val="28"/>
          <w:lang w:val="ru-RU"/>
        </w:rPr>
        <w:t>холецистит</w:t>
      </w:r>
      <w:r>
        <w:rPr>
          <w:rFonts w:ascii="Times New Roman" w:hAnsi="Times New Roman" w:cs="Times New Roman"/>
          <w:sz w:val="28"/>
          <w:szCs w:val="28"/>
        </w:rPr>
        <w:t xml:space="preserve">    (</w:t>
      </w:r>
      <w:r>
        <w:rPr>
          <w:rFonts w:ascii="Times New Roman" w:hAnsi="Times New Roman" w:cs="Times New Roman"/>
          <w:sz w:val="28"/>
          <w:szCs w:val="28"/>
          <w:lang w:val="ru-RU"/>
        </w:rPr>
        <w:t>гидрохлоротиазидпен</w:t>
      </w:r>
      <w:r>
        <w:rPr>
          <w:rFonts w:ascii="Times New Roman" w:hAnsi="Times New Roman" w:cs="Times New Roman"/>
          <w:sz w:val="28"/>
          <w:szCs w:val="28"/>
        </w:rPr>
        <w:t xml:space="preserve"> </w:t>
      </w:r>
      <w:r>
        <w:rPr>
          <w:rFonts w:ascii="Times New Roman" w:hAnsi="Times New Roman" w:cs="Times New Roman"/>
          <w:sz w:val="28"/>
          <w:szCs w:val="28"/>
          <w:lang w:val="ru-RU"/>
        </w:rPr>
        <w:t>байланысты</w:t>
      </w:r>
      <w:r>
        <w:rPr>
          <w:rFonts w:ascii="Times New Roman" w:hAnsi="Times New Roman" w:cs="Times New Roman"/>
          <w:sz w:val="28"/>
          <w:szCs w:val="28"/>
        </w:rPr>
        <w:t>)</w:t>
      </w:r>
    </w:p>
    <w:p w:rsidR="00CB3329" w:rsidRDefault="00CB3329" w:rsidP="00CB3329">
      <w:pPr>
        <w:jc w:val="both"/>
        <w:rPr>
          <w:sz w:val="28"/>
          <w:szCs w:val="28"/>
        </w:rPr>
      </w:pPr>
      <w:proofErr w:type="gramStart"/>
      <w:r>
        <w:rPr>
          <w:rFonts w:ascii="Times New Roman" w:hAnsi="Times New Roman" w:cs="Times New Roman"/>
          <w:i/>
          <w:sz w:val="28"/>
          <w:szCs w:val="28"/>
          <w:lang w:val="ru-RU"/>
        </w:rPr>
        <w:t>жиіл</w:t>
      </w:r>
      <w:proofErr w:type="gramEnd"/>
      <w:r>
        <w:rPr>
          <w:rFonts w:ascii="Times New Roman" w:hAnsi="Times New Roman" w:cs="Times New Roman"/>
          <w:i/>
          <w:sz w:val="28"/>
          <w:szCs w:val="28"/>
          <w:lang w:val="ru-RU"/>
        </w:rPr>
        <w:t>ігі</w:t>
      </w:r>
      <w:r>
        <w:rPr>
          <w:rFonts w:ascii="Times New Roman" w:hAnsi="Times New Roman" w:cs="Times New Roman"/>
          <w:i/>
          <w:sz w:val="28"/>
          <w:szCs w:val="28"/>
        </w:rPr>
        <w:t xml:space="preserve"> </w:t>
      </w:r>
      <w:r>
        <w:rPr>
          <w:rFonts w:ascii="Times New Roman" w:hAnsi="Times New Roman" w:cs="Times New Roman"/>
          <w:i/>
          <w:sz w:val="28"/>
          <w:szCs w:val="28"/>
          <w:lang w:val="ru-RU"/>
        </w:rPr>
        <w:t>белгісіз</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жедел</w:t>
      </w:r>
      <w:r>
        <w:rPr>
          <w:rFonts w:ascii="Times New Roman" w:hAnsi="Times New Roman" w:cs="Times New Roman"/>
          <w:sz w:val="28"/>
          <w:szCs w:val="28"/>
        </w:rPr>
        <w:t xml:space="preserve"> </w:t>
      </w:r>
      <w:r>
        <w:rPr>
          <w:rFonts w:ascii="Times New Roman" w:hAnsi="Times New Roman" w:cs="Times New Roman"/>
          <w:sz w:val="28"/>
          <w:szCs w:val="28"/>
          <w:lang w:val="ru-RU"/>
        </w:rPr>
        <w:t>бауыр</w:t>
      </w:r>
      <w:r>
        <w:rPr>
          <w:rFonts w:ascii="Times New Roman" w:hAnsi="Times New Roman" w:cs="Times New Roman"/>
          <w:sz w:val="28"/>
          <w:szCs w:val="28"/>
        </w:rPr>
        <w:t xml:space="preserve"> </w:t>
      </w:r>
      <w:r>
        <w:rPr>
          <w:rFonts w:ascii="Times New Roman" w:hAnsi="Times New Roman" w:cs="Times New Roman"/>
          <w:sz w:val="28"/>
          <w:szCs w:val="28"/>
          <w:lang w:val="ru-RU"/>
        </w:rPr>
        <w:t>жеткіліксіздігі</w:t>
      </w:r>
      <w:r>
        <w:rPr>
          <w:rFonts w:ascii="Times New Roman" w:hAnsi="Times New Roman" w:cs="Times New Roman"/>
          <w:sz w:val="28"/>
          <w:szCs w:val="28"/>
        </w:rPr>
        <w:t xml:space="preserve">, </w:t>
      </w:r>
      <w:r>
        <w:rPr>
          <w:rFonts w:ascii="Times New Roman" w:hAnsi="Times New Roman" w:cs="Times New Roman"/>
          <w:sz w:val="28"/>
          <w:szCs w:val="28"/>
          <w:lang w:val="ru-RU"/>
        </w:rPr>
        <w:t>холестаздық</w:t>
      </w:r>
      <w:r>
        <w:rPr>
          <w:rFonts w:ascii="Times New Roman" w:hAnsi="Times New Roman" w:cs="Times New Roman"/>
          <w:sz w:val="28"/>
          <w:szCs w:val="28"/>
        </w:rPr>
        <w:t xml:space="preserve"> </w:t>
      </w:r>
      <w:r>
        <w:rPr>
          <w:rFonts w:ascii="Times New Roman" w:hAnsi="Times New Roman" w:cs="Times New Roman"/>
          <w:sz w:val="28"/>
          <w:szCs w:val="28"/>
          <w:lang w:val="ru-RU"/>
        </w:rPr>
        <w:t>сарғаю</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бауырдың </w:t>
      </w:r>
      <w:r>
        <w:rPr>
          <w:rFonts w:ascii="Times New Roman" w:hAnsi="Times New Roman" w:cs="Times New Roman"/>
          <w:sz w:val="28"/>
          <w:szCs w:val="28"/>
          <w:lang w:val="ru-RU"/>
        </w:rPr>
        <w:t>гепатоцеллюлярлы</w:t>
      </w:r>
      <w:r>
        <w:rPr>
          <w:rFonts w:ascii="Times New Roman" w:hAnsi="Times New Roman" w:cs="Times New Roman"/>
          <w:sz w:val="28"/>
          <w:szCs w:val="28"/>
        </w:rPr>
        <w:t xml:space="preserve"> </w:t>
      </w:r>
      <w:r>
        <w:rPr>
          <w:rFonts w:ascii="Times New Roman" w:hAnsi="Times New Roman" w:cs="Times New Roman"/>
          <w:sz w:val="28"/>
          <w:szCs w:val="28"/>
          <w:lang w:val="ru-RU"/>
        </w:rPr>
        <w:t>зақымданулары</w:t>
      </w:r>
    </w:p>
    <w:p w:rsidR="00CB3329" w:rsidRDefault="00CB3329" w:rsidP="00CB3329">
      <w:pPr>
        <w:ind w:left="709" w:hanging="709"/>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lang w:val="ru-RU"/>
        </w:rPr>
        <w:t>Тері</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ж</w:t>
      </w:r>
      <w:proofErr w:type="gramEnd"/>
      <w:r>
        <w:rPr>
          <w:rFonts w:ascii="Times New Roman" w:hAnsi="Times New Roman" w:cs="Times New Roman"/>
          <w:sz w:val="28"/>
          <w:szCs w:val="28"/>
          <w:u w:val="single"/>
          <w:lang w:val="ru-RU"/>
        </w:rPr>
        <w:t>әне</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теріасты</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тіндері</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тарапынан</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бұзылулар</w:t>
      </w:r>
      <w:r>
        <w:rPr>
          <w:rFonts w:ascii="Times New Roman" w:hAnsi="Times New Roman" w:cs="Times New Roman"/>
          <w:sz w:val="28"/>
          <w:szCs w:val="28"/>
          <w:u w:val="single"/>
        </w:rPr>
        <w:t xml:space="preserve"> </w:t>
      </w:r>
    </w:p>
    <w:p w:rsidR="00CB3329" w:rsidRDefault="00CB3329" w:rsidP="00CB3329">
      <w:pPr>
        <w:jc w:val="both"/>
        <w:rPr>
          <w:rFonts w:ascii="Times New Roman" w:hAnsi="Times New Roman" w:cs="Times New Roman"/>
          <w:sz w:val="28"/>
          <w:szCs w:val="28"/>
        </w:rPr>
      </w:pPr>
      <w:r>
        <w:rPr>
          <w:rFonts w:ascii="Times New Roman" w:hAnsi="Times New Roman" w:cs="Times New Roman"/>
          <w:i/>
          <w:sz w:val="28"/>
          <w:szCs w:val="28"/>
          <w:lang w:val="ru-RU"/>
        </w:rPr>
        <w:t>жиі</w:t>
      </w:r>
      <w:r>
        <w:rPr>
          <w:rFonts w:ascii="Times New Roman" w:hAnsi="Times New Roman" w:cs="Times New Roman"/>
          <w:i/>
          <w:sz w:val="28"/>
          <w:szCs w:val="28"/>
        </w:rPr>
        <w:t xml:space="preserve"> </w:t>
      </w:r>
      <w:r>
        <w:rPr>
          <w:rFonts w:ascii="Times New Roman" w:hAnsi="Times New Roman" w:cs="Times New Roman"/>
          <w:i/>
          <w:sz w:val="28"/>
          <w:szCs w:val="28"/>
          <w:lang w:val="ru-RU"/>
        </w:rPr>
        <w:t>емес</w:t>
      </w:r>
      <w:r>
        <w:rPr>
          <w:rFonts w:ascii="Times New Roman" w:hAnsi="Times New Roman" w:cs="Times New Roman"/>
          <w:i/>
          <w:sz w:val="28"/>
          <w:szCs w:val="28"/>
        </w:rPr>
        <w:t xml:space="preserve">: </w:t>
      </w:r>
      <w:r>
        <w:rPr>
          <w:rFonts w:ascii="Times New Roman" w:hAnsi="Times New Roman" w:cs="Times New Roman"/>
          <w:sz w:val="28"/>
          <w:szCs w:val="28"/>
          <w:lang w:val="ru-RU"/>
        </w:rPr>
        <w:t>ангионевроздық</w:t>
      </w:r>
      <w:r>
        <w:rPr>
          <w:rFonts w:ascii="Times New Roman" w:hAnsi="Times New Roman" w:cs="Times New Roman"/>
          <w:sz w:val="28"/>
          <w:szCs w:val="28"/>
        </w:rPr>
        <w:t xml:space="preserve"> </w:t>
      </w:r>
      <w:r>
        <w:rPr>
          <w:rFonts w:ascii="Times New Roman" w:hAnsi="Times New Roman" w:cs="Times New Roman"/>
          <w:sz w:val="28"/>
          <w:szCs w:val="28"/>
          <w:lang w:val="ru-RU"/>
        </w:rPr>
        <w:t>ісіну</w:t>
      </w:r>
      <w:r>
        <w:rPr>
          <w:rFonts w:ascii="Times New Roman" w:hAnsi="Times New Roman" w:cs="Times New Roman"/>
          <w:sz w:val="28"/>
          <w:szCs w:val="28"/>
        </w:rPr>
        <w:t xml:space="preserve">: </w:t>
      </w:r>
      <w:r>
        <w:rPr>
          <w:rFonts w:ascii="Times New Roman" w:hAnsi="Times New Roman" w:cs="Times New Roman"/>
          <w:sz w:val="28"/>
          <w:szCs w:val="28"/>
          <w:lang w:val="ru-RU"/>
        </w:rPr>
        <w:t>өте</w:t>
      </w:r>
      <w:r>
        <w:rPr>
          <w:rFonts w:ascii="Times New Roman" w:hAnsi="Times New Roman" w:cs="Times New Roman"/>
          <w:sz w:val="28"/>
          <w:szCs w:val="28"/>
        </w:rPr>
        <w:t xml:space="preserve"> </w:t>
      </w:r>
      <w:r>
        <w:rPr>
          <w:rFonts w:ascii="Times New Roman" w:hAnsi="Times New Roman" w:cs="Times New Roman"/>
          <w:sz w:val="28"/>
          <w:szCs w:val="28"/>
          <w:lang w:val="ru-RU"/>
        </w:rPr>
        <w:t>сирек</w:t>
      </w:r>
      <w:r>
        <w:rPr>
          <w:rFonts w:ascii="Times New Roman" w:hAnsi="Times New Roman" w:cs="Times New Roman"/>
          <w:sz w:val="28"/>
          <w:szCs w:val="28"/>
        </w:rPr>
        <w:t xml:space="preserve"> </w:t>
      </w:r>
      <w:r>
        <w:rPr>
          <w:rFonts w:ascii="Times New Roman" w:hAnsi="Times New Roman" w:cs="Times New Roman"/>
          <w:sz w:val="28"/>
          <w:szCs w:val="28"/>
          <w:lang w:val="ru-RU"/>
        </w:rPr>
        <w:t>жағдайларда</w:t>
      </w:r>
      <w:r>
        <w:rPr>
          <w:rFonts w:ascii="Times New Roman" w:hAnsi="Times New Roman" w:cs="Times New Roman"/>
          <w:sz w:val="28"/>
          <w:szCs w:val="28"/>
        </w:rPr>
        <w:t xml:space="preserve"> </w:t>
      </w:r>
      <w:r>
        <w:rPr>
          <w:rFonts w:ascii="Times New Roman" w:hAnsi="Times New Roman" w:cs="Times New Roman"/>
          <w:sz w:val="28"/>
          <w:szCs w:val="28"/>
          <w:lang w:val="ru-RU"/>
        </w:rPr>
        <w:t>ангионевроздық</w:t>
      </w:r>
      <w:r>
        <w:rPr>
          <w:rFonts w:ascii="Times New Roman" w:hAnsi="Times New Roman" w:cs="Times New Roman"/>
          <w:sz w:val="28"/>
          <w:szCs w:val="28"/>
        </w:rPr>
        <w:t xml:space="preserve"> </w:t>
      </w:r>
      <w:r>
        <w:rPr>
          <w:rFonts w:ascii="Times New Roman" w:hAnsi="Times New Roman" w:cs="Times New Roman"/>
          <w:sz w:val="28"/>
          <w:szCs w:val="28"/>
          <w:lang w:val="ru-RU"/>
        </w:rPr>
        <w:t>ісіну</w:t>
      </w:r>
      <w:r>
        <w:rPr>
          <w:rFonts w:ascii="Times New Roman" w:hAnsi="Times New Roman" w:cs="Times New Roman"/>
          <w:sz w:val="28"/>
          <w:szCs w:val="28"/>
        </w:rPr>
        <w:t xml:space="preserve"> </w:t>
      </w:r>
      <w:r>
        <w:rPr>
          <w:rFonts w:ascii="Times New Roman" w:hAnsi="Times New Roman" w:cs="Times New Roman"/>
          <w:sz w:val="28"/>
          <w:szCs w:val="28"/>
          <w:lang w:val="ru-RU"/>
        </w:rPr>
        <w:t>нәтижесіндегі</w:t>
      </w:r>
      <w:r>
        <w:rPr>
          <w:rFonts w:ascii="Times New Roman" w:hAnsi="Times New Roman" w:cs="Times New Roman"/>
          <w:sz w:val="28"/>
          <w:szCs w:val="28"/>
        </w:rPr>
        <w:t xml:space="preserve"> </w:t>
      </w:r>
      <w:r>
        <w:rPr>
          <w:rFonts w:ascii="Times New Roman" w:hAnsi="Times New Roman" w:cs="Times New Roman"/>
          <w:sz w:val="28"/>
          <w:szCs w:val="28"/>
          <w:lang w:val="ru-RU"/>
        </w:rPr>
        <w:t>тыныс</w:t>
      </w:r>
      <w:r>
        <w:rPr>
          <w:rFonts w:ascii="Times New Roman" w:hAnsi="Times New Roman" w:cs="Times New Roman"/>
          <w:sz w:val="28"/>
          <w:szCs w:val="28"/>
        </w:rPr>
        <w:t xml:space="preserve"> </w:t>
      </w:r>
      <w:r>
        <w:rPr>
          <w:rFonts w:ascii="Times New Roman" w:hAnsi="Times New Roman" w:cs="Times New Roman"/>
          <w:sz w:val="28"/>
          <w:szCs w:val="28"/>
          <w:lang w:val="ru-RU"/>
        </w:rPr>
        <w:t>жолдарының</w:t>
      </w:r>
      <w:r>
        <w:rPr>
          <w:rFonts w:ascii="Times New Roman" w:hAnsi="Times New Roman" w:cs="Times New Roman"/>
          <w:sz w:val="28"/>
          <w:szCs w:val="28"/>
        </w:rPr>
        <w:t xml:space="preserve"> </w:t>
      </w:r>
      <w:r>
        <w:rPr>
          <w:rFonts w:ascii="Times New Roman" w:hAnsi="Times New Roman" w:cs="Times New Roman"/>
          <w:sz w:val="28"/>
          <w:szCs w:val="28"/>
          <w:lang w:val="ru-RU"/>
        </w:rPr>
        <w:t>обструкциясы</w:t>
      </w:r>
      <w:r>
        <w:rPr>
          <w:rFonts w:ascii="Times New Roman" w:hAnsi="Times New Roman" w:cs="Times New Roman"/>
          <w:sz w:val="28"/>
          <w:szCs w:val="28"/>
        </w:rPr>
        <w:t xml:space="preserve"> </w:t>
      </w:r>
      <w:r>
        <w:rPr>
          <w:rFonts w:ascii="Times New Roman" w:hAnsi="Times New Roman" w:cs="Times New Roman"/>
          <w:sz w:val="28"/>
          <w:szCs w:val="28"/>
          <w:lang w:val="ru-RU"/>
        </w:rPr>
        <w:t>өліммен</w:t>
      </w:r>
      <w:r>
        <w:rPr>
          <w:rFonts w:ascii="Times New Roman" w:hAnsi="Times New Roman" w:cs="Times New Roman"/>
          <w:sz w:val="28"/>
          <w:szCs w:val="28"/>
        </w:rPr>
        <w:t xml:space="preserve"> </w:t>
      </w:r>
      <w:r>
        <w:rPr>
          <w:rFonts w:ascii="Times New Roman" w:hAnsi="Times New Roman" w:cs="Times New Roman"/>
          <w:sz w:val="28"/>
          <w:szCs w:val="28"/>
          <w:lang w:val="ru-RU"/>
        </w:rPr>
        <w:t>қатар</w:t>
      </w:r>
      <w:r>
        <w:rPr>
          <w:rFonts w:ascii="Times New Roman" w:hAnsi="Times New Roman" w:cs="Times New Roman"/>
          <w:sz w:val="28"/>
          <w:szCs w:val="28"/>
        </w:rPr>
        <w:t xml:space="preserve"> </w:t>
      </w:r>
      <w:r>
        <w:rPr>
          <w:rFonts w:ascii="Times New Roman" w:hAnsi="Times New Roman" w:cs="Times New Roman"/>
          <w:sz w:val="28"/>
          <w:szCs w:val="28"/>
          <w:lang w:val="ru-RU"/>
        </w:rPr>
        <w:t>жүрді</w:t>
      </w:r>
      <w:r>
        <w:rPr>
          <w:rFonts w:ascii="Times New Roman" w:hAnsi="Times New Roman" w:cs="Times New Roman"/>
          <w:sz w:val="28"/>
          <w:szCs w:val="28"/>
        </w:rPr>
        <w:t xml:space="preserve">, </w:t>
      </w:r>
      <w:r>
        <w:rPr>
          <w:rFonts w:ascii="Times New Roman" w:hAnsi="Times New Roman" w:cs="Times New Roman"/>
          <w:sz w:val="28"/>
          <w:szCs w:val="28"/>
          <w:lang w:val="ru-RU"/>
        </w:rPr>
        <w:t>псориазоформты</w:t>
      </w:r>
      <w:r>
        <w:rPr>
          <w:rFonts w:ascii="Times New Roman" w:hAnsi="Times New Roman" w:cs="Times New Roman"/>
          <w:sz w:val="28"/>
          <w:szCs w:val="28"/>
        </w:rPr>
        <w:t xml:space="preserve"> </w:t>
      </w:r>
      <w:r>
        <w:rPr>
          <w:rFonts w:ascii="Times New Roman" w:hAnsi="Times New Roman" w:cs="Times New Roman"/>
          <w:sz w:val="28"/>
          <w:szCs w:val="28"/>
          <w:lang w:val="ru-RU"/>
        </w:rPr>
        <w:t>дерматит</w:t>
      </w:r>
      <w:r>
        <w:rPr>
          <w:rFonts w:ascii="Times New Roman" w:hAnsi="Times New Roman" w:cs="Times New Roman"/>
          <w:sz w:val="28"/>
          <w:szCs w:val="28"/>
        </w:rPr>
        <w:t xml:space="preserve">, </w:t>
      </w:r>
      <w:r>
        <w:rPr>
          <w:rFonts w:ascii="Times New Roman" w:hAnsi="Times New Roman" w:cs="Times New Roman"/>
          <w:sz w:val="28"/>
          <w:szCs w:val="28"/>
          <w:lang w:val="ru-RU"/>
        </w:rPr>
        <w:t>тер</w:t>
      </w:r>
      <w:r>
        <w:rPr>
          <w:rFonts w:ascii="Times New Roman" w:hAnsi="Times New Roman" w:cs="Times New Roman"/>
          <w:sz w:val="28"/>
          <w:szCs w:val="28"/>
        </w:rPr>
        <w:t xml:space="preserve"> </w:t>
      </w:r>
      <w:r>
        <w:rPr>
          <w:rFonts w:ascii="Times New Roman" w:hAnsi="Times New Roman" w:cs="Times New Roman"/>
          <w:sz w:val="28"/>
          <w:szCs w:val="28"/>
          <w:lang w:val="ru-RU"/>
        </w:rPr>
        <w:t>бөлінудің</w:t>
      </w:r>
      <w:r>
        <w:rPr>
          <w:rFonts w:ascii="Times New Roman" w:hAnsi="Times New Roman" w:cs="Times New Roman"/>
          <w:sz w:val="28"/>
          <w:szCs w:val="28"/>
        </w:rPr>
        <w:t xml:space="preserve"> </w:t>
      </w:r>
      <w:proofErr w:type="gramStart"/>
      <w:r>
        <w:rPr>
          <w:rFonts w:ascii="Times New Roman" w:hAnsi="Times New Roman" w:cs="Times New Roman"/>
          <w:sz w:val="28"/>
          <w:szCs w:val="28"/>
          <w:lang w:val="ru-RU"/>
        </w:rPr>
        <w:t>к</w:t>
      </w:r>
      <w:proofErr w:type="gramEnd"/>
      <w:r>
        <w:rPr>
          <w:rFonts w:ascii="Times New Roman" w:hAnsi="Times New Roman" w:cs="Times New Roman"/>
          <w:sz w:val="28"/>
          <w:szCs w:val="28"/>
          <w:lang w:val="ru-RU"/>
        </w:rPr>
        <w:t>ү</w:t>
      </w:r>
      <w:proofErr w:type="gramStart"/>
      <w:r>
        <w:rPr>
          <w:rFonts w:ascii="Times New Roman" w:hAnsi="Times New Roman" w:cs="Times New Roman"/>
          <w:sz w:val="28"/>
          <w:szCs w:val="28"/>
          <w:lang w:val="ru-RU"/>
        </w:rPr>
        <w:t>шею</w:t>
      </w:r>
      <w:proofErr w:type="gramEnd"/>
      <w:r>
        <w:rPr>
          <w:rFonts w:ascii="Times New Roman" w:hAnsi="Times New Roman" w:cs="Times New Roman"/>
          <w:sz w:val="28"/>
          <w:szCs w:val="28"/>
          <w:lang w:val="ru-RU"/>
        </w:rPr>
        <w:t>і</w:t>
      </w:r>
      <w:r>
        <w:rPr>
          <w:rFonts w:ascii="Times New Roman" w:hAnsi="Times New Roman" w:cs="Times New Roman"/>
          <w:sz w:val="28"/>
          <w:szCs w:val="28"/>
        </w:rPr>
        <w:t xml:space="preserve">, </w:t>
      </w:r>
      <w:r>
        <w:rPr>
          <w:rFonts w:ascii="Times New Roman" w:hAnsi="Times New Roman" w:cs="Times New Roman"/>
          <w:sz w:val="28"/>
          <w:szCs w:val="28"/>
          <w:lang w:val="ru-RU"/>
        </w:rPr>
        <w:t>тері</w:t>
      </w:r>
      <w:r>
        <w:rPr>
          <w:rFonts w:ascii="Times New Roman" w:hAnsi="Times New Roman" w:cs="Times New Roman"/>
          <w:sz w:val="28"/>
          <w:szCs w:val="28"/>
        </w:rPr>
        <w:t xml:space="preserve"> </w:t>
      </w:r>
      <w:r>
        <w:rPr>
          <w:rFonts w:ascii="Times New Roman" w:hAnsi="Times New Roman" w:cs="Times New Roman"/>
          <w:sz w:val="28"/>
          <w:szCs w:val="28"/>
          <w:lang w:val="ru-RU"/>
        </w:rPr>
        <w:t>бөртпесі</w:t>
      </w:r>
      <w:r>
        <w:rPr>
          <w:rFonts w:ascii="Times New Roman" w:hAnsi="Times New Roman" w:cs="Times New Roman"/>
          <w:sz w:val="28"/>
          <w:szCs w:val="28"/>
        </w:rPr>
        <w:t xml:space="preserve">, </w:t>
      </w:r>
      <w:r>
        <w:rPr>
          <w:rFonts w:ascii="Times New Roman" w:hAnsi="Times New Roman" w:cs="Times New Roman"/>
          <w:sz w:val="28"/>
          <w:szCs w:val="28"/>
          <w:lang w:val="ru-RU"/>
        </w:rPr>
        <w:t>әсіресе</w:t>
      </w:r>
      <w:r>
        <w:rPr>
          <w:rFonts w:ascii="Times New Roman" w:hAnsi="Times New Roman" w:cs="Times New Roman"/>
          <w:sz w:val="28"/>
          <w:szCs w:val="28"/>
        </w:rPr>
        <w:t xml:space="preserve"> </w:t>
      </w:r>
      <w:r>
        <w:rPr>
          <w:rFonts w:ascii="Times New Roman" w:hAnsi="Times New Roman" w:cs="Times New Roman"/>
          <w:sz w:val="28"/>
          <w:szCs w:val="28"/>
          <w:lang w:val="ru-RU"/>
        </w:rPr>
        <w:t>макулопапулезді</w:t>
      </w:r>
      <w:r>
        <w:rPr>
          <w:rFonts w:ascii="Times New Roman" w:hAnsi="Times New Roman" w:cs="Times New Roman"/>
          <w:sz w:val="28"/>
          <w:szCs w:val="28"/>
        </w:rPr>
        <w:t xml:space="preserve">, </w:t>
      </w:r>
      <w:r>
        <w:rPr>
          <w:rFonts w:ascii="Times New Roman" w:hAnsi="Times New Roman" w:cs="Times New Roman"/>
          <w:sz w:val="28"/>
          <w:szCs w:val="28"/>
          <w:lang w:val="ru-RU"/>
        </w:rPr>
        <w:t>қышыну</w:t>
      </w:r>
      <w:r>
        <w:rPr>
          <w:rFonts w:ascii="Times New Roman" w:hAnsi="Times New Roman" w:cs="Times New Roman"/>
          <w:sz w:val="28"/>
          <w:szCs w:val="28"/>
        </w:rPr>
        <w:t xml:space="preserve">, </w:t>
      </w:r>
      <w:r>
        <w:rPr>
          <w:rFonts w:ascii="Times New Roman" w:hAnsi="Times New Roman" w:cs="Times New Roman"/>
          <w:sz w:val="28"/>
          <w:szCs w:val="28"/>
          <w:lang w:val="ru-RU"/>
        </w:rPr>
        <w:t>шаштың</w:t>
      </w:r>
      <w:r>
        <w:rPr>
          <w:rFonts w:ascii="Times New Roman" w:hAnsi="Times New Roman" w:cs="Times New Roman"/>
          <w:sz w:val="28"/>
          <w:szCs w:val="28"/>
        </w:rPr>
        <w:t xml:space="preserve"> </w:t>
      </w:r>
      <w:r>
        <w:rPr>
          <w:rFonts w:ascii="Times New Roman" w:hAnsi="Times New Roman" w:cs="Times New Roman"/>
          <w:sz w:val="28"/>
          <w:szCs w:val="28"/>
          <w:lang w:val="ru-RU"/>
        </w:rPr>
        <w:t>түсуі</w:t>
      </w:r>
    </w:p>
    <w:p w:rsidR="00CB3329" w:rsidRDefault="00CB3329" w:rsidP="00CB3329">
      <w:pPr>
        <w:jc w:val="both"/>
        <w:rPr>
          <w:rFonts w:ascii="Times New Roman" w:hAnsi="Times New Roman" w:cs="Times New Roman"/>
          <w:i/>
          <w:sz w:val="28"/>
          <w:szCs w:val="28"/>
        </w:rPr>
      </w:pPr>
      <w:proofErr w:type="gramStart"/>
      <w:r>
        <w:rPr>
          <w:rFonts w:ascii="Times New Roman" w:hAnsi="Times New Roman" w:cs="Times New Roman"/>
          <w:i/>
          <w:sz w:val="28"/>
          <w:szCs w:val="28"/>
          <w:lang w:val="ru-RU"/>
        </w:rPr>
        <w:t>жиіл</w:t>
      </w:r>
      <w:proofErr w:type="gramEnd"/>
      <w:r>
        <w:rPr>
          <w:rFonts w:ascii="Times New Roman" w:hAnsi="Times New Roman" w:cs="Times New Roman"/>
          <w:i/>
          <w:sz w:val="28"/>
          <w:szCs w:val="28"/>
          <w:lang w:val="ru-RU"/>
        </w:rPr>
        <w:t>ігі</w:t>
      </w:r>
      <w:r>
        <w:rPr>
          <w:rFonts w:ascii="Times New Roman" w:hAnsi="Times New Roman" w:cs="Times New Roman"/>
          <w:i/>
          <w:sz w:val="28"/>
          <w:szCs w:val="28"/>
        </w:rPr>
        <w:t xml:space="preserve"> </w:t>
      </w:r>
      <w:r>
        <w:rPr>
          <w:rFonts w:ascii="Times New Roman" w:hAnsi="Times New Roman" w:cs="Times New Roman"/>
          <w:i/>
          <w:sz w:val="28"/>
          <w:szCs w:val="28"/>
          <w:lang w:val="ru-RU"/>
        </w:rPr>
        <w:t>белгісіз</w:t>
      </w:r>
      <w:r>
        <w:rPr>
          <w:rFonts w:ascii="Times New Roman" w:hAnsi="Times New Roman" w:cs="Times New Roman"/>
          <w:i/>
          <w:sz w:val="28"/>
          <w:szCs w:val="28"/>
        </w:rPr>
        <w:t xml:space="preserve">: </w:t>
      </w:r>
      <w:r>
        <w:rPr>
          <w:rFonts w:ascii="Times New Roman" w:hAnsi="Times New Roman" w:cs="Times New Roman"/>
          <w:sz w:val="28"/>
          <w:szCs w:val="28"/>
          <w:lang w:val="ru-RU"/>
        </w:rPr>
        <w:t>уытты</w:t>
      </w:r>
      <w:r>
        <w:rPr>
          <w:rFonts w:ascii="Times New Roman" w:hAnsi="Times New Roman" w:cs="Times New Roman"/>
          <w:sz w:val="28"/>
          <w:szCs w:val="28"/>
        </w:rPr>
        <w:t xml:space="preserve"> </w:t>
      </w:r>
      <w:r>
        <w:rPr>
          <w:rFonts w:ascii="Times New Roman" w:hAnsi="Times New Roman" w:cs="Times New Roman"/>
          <w:sz w:val="28"/>
          <w:szCs w:val="28"/>
          <w:lang w:val="ru-RU"/>
        </w:rPr>
        <w:t>эпидермалық</w:t>
      </w:r>
      <w:r>
        <w:rPr>
          <w:rFonts w:ascii="Times New Roman" w:hAnsi="Times New Roman" w:cs="Times New Roman"/>
          <w:sz w:val="28"/>
          <w:szCs w:val="28"/>
        </w:rPr>
        <w:t xml:space="preserve"> </w:t>
      </w:r>
      <w:r>
        <w:rPr>
          <w:rFonts w:ascii="Times New Roman" w:hAnsi="Times New Roman" w:cs="Times New Roman"/>
          <w:sz w:val="28"/>
          <w:szCs w:val="28"/>
          <w:lang w:val="ru-RU"/>
        </w:rPr>
        <w:t>некролиз</w:t>
      </w:r>
      <w:r>
        <w:rPr>
          <w:rFonts w:ascii="Times New Roman" w:hAnsi="Times New Roman" w:cs="Times New Roman"/>
          <w:sz w:val="28"/>
          <w:szCs w:val="28"/>
        </w:rPr>
        <w:t xml:space="preserve">, </w:t>
      </w:r>
      <w:r>
        <w:rPr>
          <w:rFonts w:ascii="Times New Roman" w:hAnsi="Times New Roman" w:cs="Times New Roman"/>
          <w:sz w:val="28"/>
          <w:szCs w:val="28"/>
          <w:lang w:val="ru-RU"/>
        </w:rPr>
        <w:t>Стивенс</w:t>
      </w:r>
      <w:r>
        <w:rPr>
          <w:rFonts w:ascii="Times New Roman" w:hAnsi="Times New Roman" w:cs="Times New Roman"/>
          <w:sz w:val="28"/>
          <w:szCs w:val="28"/>
        </w:rPr>
        <w:t>-</w:t>
      </w:r>
      <w:r>
        <w:rPr>
          <w:rFonts w:ascii="Times New Roman" w:hAnsi="Times New Roman" w:cs="Times New Roman"/>
          <w:sz w:val="28"/>
          <w:szCs w:val="28"/>
          <w:lang w:val="ru-RU"/>
        </w:rPr>
        <w:t>Джонсон</w:t>
      </w:r>
      <w:r>
        <w:rPr>
          <w:rFonts w:ascii="Times New Roman" w:hAnsi="Times New Roman" w:cs="Times New Roman"/>
          <w:sz w:val="28"/>
          <w:szCs w:val="28"/>
        </w:rPr>
        <w:t xml:space="preserve"> </w:t>
      </w:r>
      <w:r>
        <w:rPr>
          <w:rFonts w:ascii="Times New Roman" w:hAnsi="Times New Roman" w:cs="Times New Roman"/>
          <w:sz w:val="28"/>
          <w:szCs w:val="28"/>
          <w:lang w:val="ru-RU"/>
        </w:rPr>
        <w:t>синдромы</w:t>
      </w:r>
      <w:r>
        <w:rPr>
          <w:rFonts w:ascii="Times New Roman" w:hAnsi="Times New Roman" w:cs="Times New Roman"/>
          <w:sz w:val="28"/>
          <w:szCs w:val="28"/>
        </w:rPr>
        <w:t xml:space="preserve">, </w:t>
      </w:r>
      <w:r>
        <w:rPr>
          <w:rFonts w:ascii="Times New Roman" w:hAnsi="Times New Roman" w:cs="Times New Roman"/>
          <w:sz w:val="28"/>
          <w:szCs w:val="28"/>
          <w:lang w:val="ru-RU"/>
        </w:rPr>
        <w:t>мультиформалы</w:t>
      </w:r>
      <w:r>
        <w:rPr>
          <w:rFonts w:ascii="Times New Roman" w:hAnsi="Times New Roman" w:cs="Times New Roman"/>
          <w:sz w:val="28"/>
          <w:szCs w:val="28"/>
        </w:rPr>
        <w:t xml:space="preserve"> </w:t>
      </w:r>
      <w:r>
        <w:rPr>
          <w:rFonts w:ascii="Times New Roman" w:hAnsi="Times New Roman" w:cs="Times New Roman"/>
          <w:sz w:val="28"/>
          <w:szCs w:val="28"/>
          <w:lang w:val="ru-RU"/>
        </w:rPr>
        <w:t>эритема</w:t>
      </w:r>
      <w:r>
        <w:rPr>
          <w:rFonts w:ascii="Times New Roman" w:hAnsi="Times New Roman" w:cs="Times New Roman"/>
          <w:sz w:val="28"/>
          <w:szCs w:val="28"/>
        </w:rPr>
        <w:t xml:space="preserve">,  </w:t>
      </w:r>
      <w:r>
        <w:rPr>
          <w:rFonts w:ascii="Times New Roman" w:hAnsi="Times New Roman" w:cs="Times New Roman"/>
          <w:sz w:val="28"/>
          <w:szCs w:val="28"/>
          <w:lang w:val="ru-RU"/>
        </w:rPr>
        <w:t>пемфигус</w:t>
      </w:r>
      <w:r>
        <w:rPr>
          <w:rFonts w:ascii="Times New Roman" w:hAnsi="Times New Roman" w:cs="Times New Roman"/>
          <w:sz w:val="28"/>
          <w:szCs w:val="28"/>
        </w:rPr>
        <w:t xml:space="preserve">, </w:t>
      </w:r>
      <w:r>
        <w:rPr>
          <w:rFonts w:ascii="Times New Roman" w:hAnsi="Times New Roman" w:cs="Times New Roman"/>
          <w:sz w:val="28"/>
          <w:szCs w:val="28"/>
          <w:lang w:val="ru-RU"/>
        </w:rPr>
        <w:t>псориаздың</w:t>
      </w:r>
      <w:r>
        <w:rPr>
          <w:rFonts w:ascii="Times New Roman" w:hAnsi="Times New Roman" w:cs="Times New Roman"/>
          <w:sz w:val="28"/>
          <w:szCs w:val="28"/>
        </w:rPr>
        <w:t xml:space="preserve"> </w:t>
      </w:r>
      <w:r>
        <w:rPr>
          <w:rFonts w:ascii="Times New Roman" w:hAnsi="Times New Roman" w:cs="Times New Roman"/>
          <w:sz w:val="28"/>
          <w:szCs w:val="28"/>
          <w:lang w:val="ru-RU"/>
        </w:rPr>
        <w:t>өршуі</w:t>
      </w:r>
      <w:r>
        <w:rPr>
          <w:rFonts w:ascii="Times New Roman" w:hAnsi="Times New Roman" w:cs="Times New Roman"/>
          <w:sz w:val="28"/>
          <w:szCs w:val="28"/>
        </w:rPr>
        <w:t xml:space="preserve">, </w:t>
      </w:r>
      <w:r>
        <w:rPr>
          <w:rFonts w:ascii="Times New Roman" w:hAnsi="Times New Roman" w:cs="Times New Roman"/>
          <w:sz w:val="28"/>
          <w:szCs w:val="28"/>
          <w:lang w:val="ru-RU"/>
        </w:rPr>
        <w:t>эксфолиативті</w:t>
      </w:r>
      <w:r>
        <w:rPr>
          <w:rFonts w:ascii="Times New Roman" w:hAnsi="Times New Roman" w:cs="Times New Roman"/>
          <w:sz w:val="28"/>
          <w:szCs w:val="28"/>
        </w:rPr>
        <w:t xml:space="preserve"> </w:t>
      </w:r>
      <w:r>
        <w:rPr>
          <w:rFonts w:ascii="Times New Roman" w:hAnsi="Times New Roman" w:cs="Times New Roman"/>
          <w:sz w:val="28"/>
          <w:szCs w:val="28"/>
          <w:lang w:val="ru-RU"/>
        </w:rPr>
        <w:t>дерматит</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жарыққа сезімталдық </w:t>
      </w:r>
      <w:r>
        <w:rPr>
          <w:rFonts w:ascii="Times New Roman" w:hAnsi="Times New Roman" w:cs="Times New Roman"/>
          <w:sz w:val="28"/>
          <w:szCs w:val="28"/>
          <w:lang w:val="ru-RU"/>
        </w:rPr>
        <w:t>реакциялары</w:t>
      </w:r>
      <w:r>
        <w:rPr>
          <w:rFonts w:ascii="Times New Roman" w:hAnsi="Times New Roman" w:cs="Times New Roman"/>
          <w:sz w:val="28"/>
          <w:szCs w:val="28"/>
        </w:rPr>
        <w:t xml:space="preserve">, </w:t>
      </w:r>
      <w:r>
        <w:rPr>
          <w:rFonts w:ascii="Times New Roman" w:hAnsi="Times New Roman" w:cs="Times New Roman"/>
          <w:sz w:val="28"/>
          <w:szCs w:val="28"/>
          <w:lang w:val="ru-RU"/>
        </w:rPr>
        <w:t>онихолизис</w:t>
      </w:r>
      <w:r>
        <w:rPr>
          <w:rFonts w:ascii="Times New Roman" w:hAnsi="Times New Roman" w:cs="Times New Roman"/>
          <w:sz w:val="28"/>
          <w:szCs w:val="28"/>
        </w:rPr>
        <w:t xml:space="preserve">,  </w:t>
      </w:r>
      <w:r>
        <w:rPr>
          <w:rFonts w:ascii="Times New Roman" w:hAnsi="Times New Roman" w:cs="Times New Roman"/>
          <w:sz w:val="28"/>
          <w:szCs w:val="28"/>
          <w:lang w:val="ru-RU"/>
        </w:rPr>
        <w:t>пемфигоидті</w:t>
      </w:r>
      <w:r>
        <w:rPr>
          <w:rFonts w:ascii="Times New Roman" w:hAnsi="Times New Roman" w:cs="Times New Roman"/>
          <w:sz w:val="28"/>
          <w:szCs w:val="28"/>
        </w:rPr>
        <w:t xml:space="preserve"> </w:t>
      </w:r>
      <w:r>
        <w:rPr>
          <w:rFonts w:ascii="Times New Roman" w:hAnsi="Times New Roman" w:cs="Times New Roman"/>
          <w:sz w:val="28"/>
          <w:szCs w:val="28"/>
          <w:lang w:val="ru-RU"/>
        </w:rPr>
        <w:t>немесе</w:t>
      </w:r>
      <w:r>
        <w:rPr>
          <w:rFonts w:ascii="Times New Roman" w:hAnsi="Times New Roman" w:cs="Times New Roman"/>
          <w:sz w:val="28"/>
          <w:szCs w:val="28"/>
        </w:rPr>
        <w:t xml:space="preserve"> </w:t>
      </w:r>
      <w:r>
        <w:rPr>
          <w:rFonts w:ascii="Times New Roman" w:hAnsi="Times New Roman" w:cs="Times New Roman"/>
          <w:sz w:val="28"/>
          <w:szCs w:val="28"/>
          <w:lang w:val="ru-RU"/>
        </w:rPr>
        <w:t>лихеноидті</w:t>
      </w:r>
      <w:r>
        <w:rPr>
          <w:rFonts w:ascii="Times New Roman" w:hAnsi="Times New Roman" w:cs="Times New Roman"/>
          <w:sz w:val="28"/>
          <w:szCs w:val="28"/>
        </w:rPr>
        <w:t xml:space="preserve"> </w:t>
      </w:r>
      <w:r>
        <w:rPr>
          <w:rFonts w:ascii="Times New Roman" w:hAnsi="Times New Roman" w:cs="Times New Roman"/>
          <w:sz w:val="28"/>
          <w:szCs w:val="28"/>
          <w:lang w:val="ru-RU"/>
        </w:rPr>
        <w:t>экзантема</w:t>
      </w:r>
      <w:r>
        <w:rPr>
          <w:rFonts w:ascii="Times New Roman" w:hAnsi="Times New Roman" w:cs="Times New Roman"/>
          <w:sz w:val="28"/>
          <w:szCs w:val="28"/>
        </w:rPr>
        <w:t xml:space="preserve"> </w:t>
      </w:r>
      <w:r>
        <w:rPr>
          <w:rFonts w:ascii="Times New Roman" w:hAnsi="Times New Roman" w:cs="Times New Roman"/>
          <w:sz w:val="28"/>
          <w:szCs w:val="28"/>
          <w:lang w:val="ru-RU"/>
        </w:rPr>
        <w:t>немесе</w:t>
      </w:r>
      <w:r>
        <w:rPr>
          <w:rFonts w:ascii="Times New Roman" w:hAnsi="Times New Roman" w:cs="Times New Roman"/>
          <w:sz w:val="28"/>
          <w:szCs w:val="28"/>
        </w:rPr>
        <w:t xml:space="preserve"> </w:t>
      </w:r>
      <w:r>
        <w:rPr>
          <w:rFonts w:ascii="Times New Roman" w:hAnsi="Times New Roman" w:cs="Times New Roman"/>
          <w:sz w:val="28"/>
          <w:szCs w:val="28"/>
          <w:lang w:val="ru-RU"/>
        </w:rPr>
        <w:t>энантема</w:t>
      </w:r>
      <w:r>
        <w:rPr>
          <w:rFonts w:ascii="Times New Roman" w:hAnsi="Times New Roman" w:cs="Times New Roman"/>
          <w:sz w:val="28"/>
          <w:szCs w:val="28"/>
        </w:rPr>
        <w:t xml:space="preserve">, </w:t>
      </w:r>
      <w:r>
        <w:rPr>
          <w:rFonts w:ascii="Times New Roman" w:hAnsi="Times New Roman" w:cs="Times New Roman"/>
          <w:sz w:val="28"/>
          <w:szCs w:val="28"/>
          <w:lang w:val="ru-RU"/>
        </w:rPr>
        <w:t>есекжем</w:t>
      </w:r>
      <w:r>
        <w:rPr>
          <w:rFonts w:ascii="Times New Roman" w:hAnsi="Times New Roman" w:cs="Times New Roman"/>
          <w:sz w:val="28"/>
          <w:szCs w:val="28"/>
        </w:rPr>
        <w:t xml:space="preserve">, </w:t>
      </w:r>
      <w:r>
        <w:rPr>
          <w:rFonts w:ascii="Times New Roman" w:hAnsi="Times New Roman" w:cs="Times New Roman"/>
          <w:sz w:val="28"/>
          <w:szCs w:val="28"/>
          <w:lang w:val="ru-RU"/>
        </w:rPr>
        <w:t>жүйелі</w:t>
      </w:r>
      <w:r>
        <w:rPr>
          <w:rFonts w:ascii="Times New Roman" w:hAnsi="Times New Roman" w:cs="Times New Roman"/>
          <w:sz w:val="28"/>
          <w:szCs w:val="28"/>
        </w:rPr>
        <w:t xml:space="preserve"> </w:t>
      </w:r>
      <w:r>
        <w:rPr>
          <w:rFonts w:ascii="Times New Roman" w:hAnsi="Times New Roman" w:cs="Times New Roman"/>
          <w:sz w:val="28"/>
          <w:szCs w:val="28"/>
          <w:lang w:val="ru-RU"/>
        </w:rPr>
        <w:t>қызыл</w:t>
      </w:r>
      <w:r>
        <w:rPr>
          <w:rFonts w:ascii="Times New Roman" w:hAnsi="Times New Roman" w:cs="Times New Roman"/>
          <w:sz w:val="28"/>
          <w:szCs w:val="28"/>
        </w:rPr>
        <w:t xml:space="preserve"> </w:t>
      </w:r>
      <w:r>
        <w:rPr>
          <w:rFonts w:ascii="Times New Roman" w:hAnsi="Times New Roman" w:cs="Times New Roman"/>
          <w:sz w:val="28"/>
          <w:szCs w:val="28"/>
          <w:lang w:val="ru-RU"/>
        </w:rPr>
        <w:t>жегі</w:t>
      </w:r>
      <w:r>
        <w:rPr>
          <w:rFonts w:ascii="Times New Roman" w:hAnsi="Times New Roman" w:cs="Times New Roman"/>
          <w:sz w:val="28"/>
          <w:szCs w:val="28"/>
        </w:rPr>
        <w:t xml:space="preserve"> (</w:t>
      </w:r>
      <w:r>
        <w:rPr>
          <w:rFonts w:ascii="Times New Roman" w:hAnsi="Times New Roman" w:cs="Times New Roman"/>
          <w:bCs/>
          <w:sz w:val="28"/>
          <w:szCs w:val="28"/>
          <w:lang w:val="ru-RU"/>
        </w:rPr>
        <w:t>гидрохлоротиазид</w:t>
      </w:r>
      <w:r>
        <w:rPr>
          <w:rFonts w:ascii="Times New Roman" w:hAnsi="Times New Roman" w:cs="Times New Roman"/>
          <w:sz w:val="28"/>
          <w:szCs w:val="28"/>
          <w:lang w:val="ru-RU"/>
        </w:rPr>
        <w:t>пен</w:t>
      </w:r>
      <w:r>
        <w:rPr>
          <w:rFonts w:ascii="Times New Roman" w:hAnsi="Times New Roman" w:cs="Times New Roman"/>
          <w:sz w:val="28"/>
          <w:szCs w:val="28"/>
        </w:rPr>
        <w:t xml:space="preserve"> </w:t>
      </w:r>
      <w:r>
        <w:rPr>
          <w:rFonts w:ascii="Times New Roman" w:hAnsi="Times New Roman" w:cs="Times New Roman"/>
          <w:sz w:val="28"/>
          <w:szCs w:val="28"/>
          <w:lang w:val="ru-RU"/>
        </w:rPr>
        <w:t>байланысты</w:t>
      </w:r>
      <w:r>
        <w:rPr>
          <w:rFonts w:ascii="Times New Roman" w:hAnsi="Times New Roman" w:cs="Times New Roman"/>
          <w:sz w:val="28"/>
          <w:szCs w:val="28"/>
        </w:rPr>
        <w:t>)</w:t>
      </w:r>
    </w:p>
    <w:p w:rsidR="00CB3329" w:rsidRDefault="00CB3329" w:rsidP="00CB3329">
      <w:pPr>
        <w:ind w:left="709" w:hanging="709"/>
        <w:jc w:val="both"/>
        <w:rPr>
          <w:rFonts w:ascii="Times New Roman" w:hAnsi="Times New Roman" w:cs="Times New Roman"/>
          <w:sz w:val="28"/>
          <w:szCs w:val="28"/>
          <w:u w:val="single"/>
        </w:rPr>
      </w:pPr>
      <w:r>
        <w:rPr>
          <w:rFonts w:ascii="Times New Roman" w:hAnsi="Times New Roman" w:cs="Times New Roman"/>
          <w:sz w:val="28"/>
          <w:szCs w:val="28"/>
          <w:u w:val="single"/>
          <w:lang w:val="ru-RU"/>
        </w:rPr>
        <w:t>Қаңқа</w:t>
      </w:r>
      <w:r>
        <w:rPr>
          <w:rFonts w:ascii="Times New Roman" w:hAnsi="Times New Roman" w:cs="Times New Roman"/>
          <w:sz w:val="28"/>
          <w:szCs w:val="28"/>
          <w:u w:val="single"/>
        </w:rPr>
        <w:t>-</w:t>
      </w:r>
      <w:r>
        <w:rPr>
          <w:rFonts w:ascii="Times New Roman" w:hAnsi="Times New Roman" w:cs="Times New Roman"/>
          <w:sz w:val="28"/>
          <w:szCs w:val="28"/>
          <w:u w:val="single"/>
          <w:lang w:val="ru-RU"/>
        </w:rPr>
        <w:t>бұлшықет</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және</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дәнекер</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тіні</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тарапынан</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бұзылулар</w:t>
      </w:r>
    </w:p>
    <w:p w:rsidR="00CB3329" w:rsidRDefault="00CB3329" w:rsidP="00CB3329">
      <w:pPr>
        <w:ind w:left="709" w:hanging="709"/>
        <w:jc w:val="both"/>
        <w:rPr>
          <w:rFonts w:ascii="Times New Roman" w:hAnsi="Times New Roman" w:cs="Times New Roman"/>
          <w:i/>
          <w:sz w:val="28"/>
          <w:szCs w:val="28"/>
        </w:rPr>
      </w:pPr>
      <w:r>
        <w:rPr>
          <w:rFonts w:ascii="Times New Roman" w:hAnsi="Times New Roman" w:cs="Times New Roman"/>
          <w:i/>
          <w:sz w:val="28"/>
          <w:szCs w:val="28"/>
          <w:lang w:val="ru-RU"/>
        </w:rPr>
        <w:t>жиі</w:t>
      </w:r>
      <w:r w:rsidRPr="00CB3329">
        <w:rPr>
          <w:rFonts w:ascii="Times New Roman" w:hAnsi="Times New Roman" w:cs="Times New Roman"/>
          <w:i/>
          <w:sz w:val="28"/>
          <w:szCs w:val="28"/>
        </w:rPr>
        <w:t xml:space="preserve"> </w:t>
      </w:r>
      <w:r>
        <w:rPr>
          <w:rFonts w:ascii="Times New Roman" w:hAnsi="Times New Roman" w:cs="Times New Roman"/>
          <w:i/>
          <w:sz w:val="28"/>
          <w:szCs w:val="28"/>
          <w:lang w:val="ru-RU"/>
        </w:rPr>
        <w:t>емес</w:t>
      </w:r>
      <w:r w:rsidRPr="00CB3329">
        <w:rPr>
          <w:rFonts w:ascii="Times New Roman" w:hAnsi="Times New Roman" w:cs="Times New Roman"/>
          <w:i/>
          <w:sz w:val="28"/>
          <w:szCs w:val="28"/>
        </w:rPr>
        <w:t xml:space="preserve">: </w:t>
      </w:r>
      <w:r>
        <w:rPr>
          <w:rFonts w:ascii="Times New Roman" w:hAnsi="Times New Roman" w:cs="Times New Roman"/>
          <w:sz w:val="28"/>
          <w:szCs w:val="28"/>
          <w:lang w:val="ru-RU"/>
        </w:rPr>
        <w:t>миалгия</w:t>
      </w:r>
    </w:p>
    <w:p w:rsidR="00CB3329" w:rsidRDefault="00CB3329" w:rsidP="00CB3329">
      <w:pPr>
        <w:jc w:val="both"/>
        <w:rPr>
          <w:rFonts w:ascii="Times New Roman" w:hAnsi="Times New Roman" w:cs="Times New Roman"/>
          <w:sz w:val="28"/>
          <w:szCs w:val="28"/>
        </w:rPr>
      </w:pPr>
      <w:proofErr w:type="gramStart"/>
      <w:r>
        <w:rPr>
          <w:rFonts w:ascii="Times New Roman" w:hAnsi="Times New Roman" w:cs="Times New Roman"/>
          <w:i/>
          <w:sz w:val="28"/>
          <w:szCs w:val="28"/>
          <w:lang w:val="ru-RU"/>
        </w:rPr>
        <w:t>жиіл</w:t>
      </w:r>
      <w:proofErr w:type="gramEnd"/>
      <w:r>
        <w:rPr>
          <w:rFonts w:ascii="Times New Roman" w:hAnsi="Times New Roman" w:cs="Times New Roman"/>
          <w:i/>
          <w:sz w:val="28"/>
          <w:szCs w:val="28"/>
          <w:lang w:val="ru-RU"/>
        </w:rPr>
        <w:t>ігі</w:t>
      </w:r>
      <w:r>
        <w:rPr>
          <w:rFonts w:ascii="Times New Roman" w:hAnsi="Times New Roman" w:cs="Times New Roman"/>
          <w:i/>
          <w:sz w:val="28"/>
          <w:szCs w:val="28"/>
        </w:rPr>
        <w:t xml:space="preserve"> </w:t>
      </w:r>
      <w:r>
        <w:rPr>
          <w:rFonts w:ascii="Times New Roman" w:hAnsi="Times New Roman" w:cs="Times New Roman"/>
          <w:i/>
          <w:sz w:val="28"/>
          <w:szCs w:val="28"/>
          <w:lang w:val="ru-RU"/>
        </w:rPr>
        <w:t>белгісіз</w:t>
      </w:r>
      <w:r>
        <w:rPr>
          <w:rFonts w:ascii="Times New Roman" w:hAnsi="Times New Roman" w:cs="Times New Roman"/>
          <w:i/>
          <w:sz w:val="28"/>
          <w:szCs w:val="28"/>
        </w:rPr>
        <w:t xml:space="preserve">: </w:t>
      </w:r>
      <w:r>
        <w:rPr>
          <w:rFonts w:ascii="Times New Roman" w:hAnsi="Times New Roman" w:cs="Times New Roman"/>
          <w:sz w:val="28"/>
          <w:szCs w:val="28"/>
          <w:lang w:val="ru-RU"/>
        </w:rPr>
        <w:t>артралгия</w:t>
      </w:r>
      <w:r>
        <w:rPr>
          <w:rFonts w:ascii="Times New Roman" w:hAnsi="Times New Roman" w:cs="Times New Roman"/>
          <w:sz w:val="28"/>
          <w:szCs w:val="28"/>
        </w:rPr>
        <w:t xml:space="preserve">, </w:t>
      </w:r>
      <w:r>
        <w:rPr>
          <w:rFonts w:ascii="Times New Roman" w:hAnsi="Times New Roman" w:cs="Times New Roman"/>
          <w:sz w:val="28"/>
          <w:szCs w:val="28"/>
          <w:lang w:val="ru-RU"/>
        </w:rPr>
        <w:t>бұлшықет</w:t>
      </w:r>
      <w:r>
        <w:rPr>
          <w:rFonts w:ascii="Times New Roman" w:hAnsi="Times New Roman" w:cs="Times New Roman"/>
          <w:sz w:val="28"/>
          <w:szCs w:val="28"/>
        </w:rPr>
        <w:t xml:space="preserve"> </w:t>
      </w:r>
      <w:r>
        <w:rPr>
          <w:rFonts w:ascii="Times New Roman" w:hAnsi="Times New Roman" w:cs="Times New Roman"/>
          <w:sz w:val="28"/>
          <w:szCs w:val="28"/>
          <w:lang w:val="ru-RU"/>
        </w:rPr>
        <w:t>түйілулері</w:t>
      </w:r>
      <w:r>
        <w:rPr>
          <w:rFonts w:ascii="Times New Roman" w:hAnsi="Times New Roman" w:cs="Times New Roman"/>
          <w:sz w:val="28"/>
          <w:szCs w:val="28"/>
        </w:rPr>
        <w:t xml:space="preserve">, </w:t>
      </w:r>
      <w:r>
        <w:rPr>
          <w:rFonts w:ascii="Times New Roman" w:hAnsi="Times New Roman" w:cs="Times New Roman"/>
          <w:sz w:val="28"/>
          <w:szCs w:val="28"/>
          <w:lang w:val="ru-RU"/>
        </w:rPr>
        <w:t>бұлшықет</w:t>
      </w:r>
      <w:r>
        <w:rPr>
          <w:rFonts w:ascii="Times New Roman" w:hAnsi="Times New Roman" w:cs="Times New Roman"/>
          <w:sz w:val="28"/>
          <w:szCs w:val="28"/>
        </w:rPr>
        <w:t xml:space="preserve"> </w:t>
      </w:r>
      <w:r>
        <w:rPr>
          <w:rFonts w:ascii="Times New Roman" w:hAnsi="Times New Roman" w:cs="Times New Roman"/>
          <w:sz w:val="28"/>
          <w:szCs w:val="28"/>
          <w:lang w:val="ru-RU"/>
        </w:rPr>
        <w:t>әлсіздігі</w:t>
      </w:r>
      <w:r>
        <w:rPr>
          <w:rFonts w:ascii="Times New Roman" w:hAnsi="Times New Roman" w:cs="Times New Roman"/>
          <w:sz w:val="28"/>
          <w:szCs w:val="28"/>
        </w:rPr>
        <w:t xml:space="preserve">, </w:t>
      </w:r>
      <w:r>
        <w:rPr>
          <w:rFonts w:ascii="Times New Roman" w:hAnsi="Times New Roman" w:cs="Times New Roman"/>
          <w:sz w:val="28"/>
          <w:szCs w:val="28"/>
          <w:lang w:val="ru-RU"/>
        </w:rPr>
        <w:t>қаңқа</w:t>
      </w:r>
      <w:r>
        <w:rPr>
          <w:rFonts w:ascii="Times New Roman" w:hAnsi="Times New Roman" w:cs="Times New Roman"/>
          <w:sz w:val="28"/>
          <w:szCs w:val="28"/>
        </w:rPr>
        <w:t>-</w:t>
      </w:r>
      <w:r>
        <w:rPr>
          <w:rFonts w:ascii="Times New Roman" w:hAnsi="Times New Roman" w:cs="Times New Roman"/>
          <w:sz w:val="28"/>
          <w:szCs w:val="28"/>
          <w:lang w:val="ru-RU"/>
        </w:rPr>
        <w:t>бұлшықеттік</w:t>
      </w:r>
      <w:r>
        <w:rPr>
          <w:rFonts w:ascii="Times New Roman" w:hAnsi="Times New Roman" w:cs="Times New Roman"/>
          <w:sz w:val="28"/>
          <w:szCs w:val="28"/>
        </w:rPr>
        <w:t xml:space="preserve"> </w:t>
      </w:r>
      <w:r>
        <w:rPr>
          <w:rFonts w:ascii="Times New Roman" w:hAnsi="Times New Roman" w:cs="Times New Roman"/>
          <w:sz w:val="28"/>
          <w:szCs w:val="28"/>
          <w:lang w:val="ru-RU"/>
        </w:rPr>
        <w:t>сіресу</w:t>
      </w:r>
      <w:r>
        <w:rPr>
          <w:rFonts w:ascii="Times New Roman" w:hAnsi="Times New Roman" w:cs="Times New Roman"/>
          <w:sz w:val="28"/>
          <w:szCs w:val="28"/>
        </w:rPr>
        <w:t xml:space="preserve">, </w:t>
      </w:r>
      <w:r>
        <w:rPr>
          <w:rFonts w:ascii="Times New Roman" w:hAnsi="Times New Roman" w:cs="Times New Roman"/>
          <w:sz w:val="28"/>
          <w:szCs w:val="28"/>
          <w:lang w:val="ru-RU"/>
        </w:rPr>
        <w:t>тетания</w:t>
      </w:r>
      <w:r>
        <w:rPr>
          <w:rFonts w:ascii="Times New Roman" w:hAnsi="Times New Roman" w:cs="Times New Roman"/>
          <w:sz w:val="28"/>
          <w:szCs w:val="28"/>
        </w:rPr>
        <w:t xml:space="preserve"> (</w:t>
      </w:r>
      <w:r>
        <w:rPr>
          <w:rFonts w:ascii="Times New Roman" w:hAnsi="Times New Roman" w:cs="Times New Roman"/>
          <w:bCs/>
          <w:sz w:val="28"/>
          <w:szCs w:val="28"/>
          <w:lang w:val="ru-RU"/>
        </w:rPr>
        <w:t>гидрохлоротиазид</w:t>
      </w:r>
      <w:r>
        <w:rPr>
          <w:rFonts w:ascii="Times New Roman" w:hAnsi="Times New Roman" w:cs="Times New Roman"/>
          <w:sz w:val="28"/>
          <w:szCs w:val="28"/>
          <w:lang w:val="ru-RU"/>
        </w:rPr>
        <w:t>пен</w:t>
      </w:r>
      <w:r>
        <w:rPr>
          <w:rFonts w:ascii="Times New Roman" w:hAnsi="Times New Roman" w:cs="Times New Roman"/>
          <w:sz w:val="28"/>
          <w:szCs w:val="28"/>
        </w:rPr>
        <w:t xml:space="preserve"> </w:t>
      </w:r>
      <w:r>
        <w:rPr>
          <w:rFonts w:ascii="Times New Roman" w:hAnsi="Times New Roman" w:cs="Times New Roman"/>
          <w:sz w:val="28"/>
          <w:szCs w:val="28"/>
          <w:lang w:val="ru-RU"/>
        </w:rPr>
        <w:t>байланысты</w:t>
      </w:r>
      <w:r>
        <w:rPr>
          <w:rFonts w:ascii="Times New Roman" w:hAnsi="Times New Roman" w:cs="Times New Roman"/>
          <w:sz w:val="28"/>
          <w:szCs w:val="28"/>
        </w:rPr>
        <w:t>)</w:t>
      </w:r>
    </w:p>
    <w:p w:rsidR="00CB3329" w:rsidRDefault="00CB3329" w:rsidP="00CB3329">
      <w:pPr>
        <w:jc w:val="both"/>
        <w:rPr>
          <w:rFonts w:ascii="Times New Roman" w:hAnsi="Times New Roman" w:cs="Times New Roman"/>
          <w:sz w:val="28"/>
          <w:szCs w:val="28"/>
          <w:u w:val="single"/>
        </w:rPr>
      </w:pPr>
      <w:proofErr w:type="gramStart"/>
      <w:r>
        <w:rPr>
          <w:rFonts w:ascii="Times New Roman" w:hAnsi="Times New Roman" w:cs="Times New Roman"/>
          <w:sz w:val="28"/>
          <w:szCs w:val="28"/>
          <w:u w:val="single"/>
          <w:lang w:val="ru-RU"/>
        </w:rPr>
        <w:t>Б</w:t>
      </w:r>
      <w:proofErr w:type="gramEnd"/>
      <w:r>
        <w:rPr>
          <w:rFonts w:ascii="Times New Roman" w:hAnsi="Times New Roman" w:cs="Times New Roman"/>
          <w:sz w:val="28"/>
          <w:szCs w:val="28"/>
          <w:u w:val="single"/>
          <w:lang w:val="ru-RU"/>
        </w:rPr>
        <w:t>үйрек</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және</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несеп</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шығару</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жолдары</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тарапынан</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бұзылулар</w:t>
      </w:r>
    </w:p>
    <w:p w:rsidR="00CB3329" w:rsidRDefault="00CB3329" w:rsidP="00CB3329">
      <w:pPr>
        <w:jc w:val="both"/>
        <w:rPr>
          <w:rFonts w:ascii="Times New Roman" w:hAnsi="Times New Roman" w:cs="Times New Roman"/>
          <w:i/>
          <w:sz w:val="28"/>
          <w:szCs w:val="28"/>
        </w:rPr>
      </w:pPr>
      <w:r>
        <w:rPr>
          <w:rFonts w:ascii="Times New Roman" w:hAnsi="Times New Roman" w:cs="Times New Roman"/>
          <w:i/>
          <w:sz w:val="28"/>
          <w:szCs w:val="28"/>
          <w:lang w:val="ru-RU"/>
        </w:rPr>
        <w:t>жиі</w:t>
      </w:r>
      <w:r>
        <w:rPr>
          <w:rFonts w:ascii="Times New Roman" w:hAnsi="Times New Roman" w:cs="Times New Roman"/>
          <w:i/>
          <w:sz w:val="28"/>
          <w:szCs w:val="28"/>
        </w:rPr>
        <w:t xml:space="preserve"> </w:t>
      </w:r>
      <w:r>
        <w:rPr>
          <w:rFonts w:ascii="Times New Roman" w:hAnsi="Times New Roman" w:cs="Times New Roman"/>
          <w:i/>
          <w:sz w:val="28"/>
          <w:szCs w:val="28"/>
          <w:lang w:val="ru-RU"/>
        </w:rPr>
        <w:t>емес</w:t>
      </w:r>
      <w:r>
        <w:rPr>
          <w:rFonts w:ascii="Times New Roman" w:hAnsi="Times New Roman" w:cs="Times New Roman"/>
          <w:i/>
          <w:sz w:val="28"/>
          <w:szCs w:val="28"/>
        </w:rPr>
        <w:t xml:space="preserve">: </w:t>
      </w:r>
      <w:r>
        <w:rPr>
          <w:rFonts w:ascii="Times New Roman" w:hAnsi="Times New Roman" w:cs="Times New Roman"/>
          <w:sz w:val="28"/>
          <w:szCs w:val="28"/>
          <w:lang w:val="ru-RU"/>
        </w:rPr>
        <w:t>бүйрек</w:t>
      </w:r>
      <w:r>
        <w:rPr>
          <w:rFonts w:ascii="Times New Roman" w:hAnsi="Times New Roman" w:cs="Times New Roman"/>
          <w:sz w:val="28"/>
          <w:szCs w:val="28"/>
        </w:rPr>
        <w:t xml:space="preserve"> </w:t>
      </w:r>
      <w:r>
        <w:rPr>
          <w:rFonts w:ascii="Times New Roman" w:hAnsi="Times New Roman" w:cs="Times New Roman"/>
          <w:sz w:val="28"/>
          <w:szCs w:val="28"/>
          <w:lang w:val="ru-RU"/>
        </w:rPr>
        <w:t>функциясының</w:t>
      </w:r>
      <w:r>
        <w:rPr>
          <w:rFonts w:ascii="Times New Roman" w:hAnsi="Times New Roman" w:cs="Times New Roman"/>
          <w:sz w:val="28"/>
          <w:szCs w:val="28"/>
        </w:rPr>
        <w:t xml:space="preserve"> </w:t>
      </w:r>
      <w:r>
        <w:rPr>
          <w:rFonts w:ascii="Times New Roman" w:hAnsi="Times New Roman" w:cs="Times New Roman"/>
          <w:sz w:val="28"/>
          <w:szCs w:val="28"/>
          <w:lang w:val="ru-RU"/>
        </w:rPr>
        <w:t>бұзылуы</w:t>
      </w:r>
      <w:r>
        <w:rPr>
          <w:rFonts w:ascii="Times New Roman" w:hAnsi="Times New Roman" w:cs="Times New Roman"/>
          <w:sz w:val="28"/>
          <w:szCs w:val="28"/>
        </w:rPr>
        <w:t xml:space="preserve">, </w:t>
      </w:r>
      <w:r>
        <w:rPr>
          <w:rFonts w:ascii="Times New Roman" w:hAnsi="Times New Roman" w:cs="Times New Roman"/>
          <w:sz w:val="28"/>
          <w:szCs w:val="28"/>
          <w:lang w:val="ru-RU"/>
        </w:rPr>
        <w:t>жедел</w:t>
      </w:r>
      <w:r>
        <w:rPr>
          <w:rFonts w:ascii="Times New Roman" w:hAnsi="Times New Roman" w:cs="Times New Roman"/>
          <w:sz w:val="28"/>
          <w:szCs w:val="28"/>
        </w:rPr>
        <w:t xml:space="preserve"> </w:t>
      </w:r>
      <w:r>
        <w:rPr>
          <w:rFonts w:ascii="Times New Roman" w:hAnsi="Times New Roman" w:cs="Times New Roman"/>
          <w:sz w:val="28"/>
          <w:szCs w:val="28"/>
          <w:lang w:val="ru-RU"/>
        </w:rPr>
        <w:t>бауыр</w:t>
      </w:r>
      <w:r>
        <w:rPr>
          <w:rFonts w:ascii="Times New Roman" w:hAnsi="Times New Roman" w:cs="Times New Roman"/>
          <w:sz w:val="28"/>
          <w:szCs w:val="28"/>
        </w:rPr>
        <w:t xml:space="preserve"> </w:t>
      </w:r>
      <w:r>
        <w:rPr>
          <w:rFonts w:ascii="Times New Roman" w:hAnsi="Times New Roman" w:cs="Times New Roman"/>
          <w:sz w:val="28"/>
          <w:szCs w:val="28"/>
          <w:lang w:val="ru-RU"/>
        </w:rPr>
        <w:t>жеткіліксіздігі</w:t>
      </w:r>
      <w:r>
        <w:rPr>
          <w:rFonts w:ascii="Times New Roman" w:hAnsi="Times New Roman" w:cs="Times New Roman"/>
          <w:sz w:val="28"/>
          <w:szCs w:val="28"/>
        </w:rPr>
        <w:t xml:space="preserve">, </w:t>
      </w:r>
      <w:r>
        <w:rPr>
          <w:rFonts w:ascii="Times New Roman" w:hAnsi="Times New Roman" w:cs="Times New Roman"/>
          <w:sz w:val="28"/>
          <w:szCs w:val="28"/>
          <w:lang w:val="ru-RU"/>
        </w:rPr>
        <w:t>несеп</w:t>
      </w:r>
      <w:r>
        <w:rPr>
          <w:rFonts w:ascii="Times New Roman" w:hAnsi="Times New Roman" w:cs="Times New Roman"/>
          <w:sz w:val="28"/>
          <w:szCs w:val="28"/>
        </w:rPr>
        <w:t xml:space="preserve"> </w:t>
      </w:r>
      <w:r>
        <w:rPr>
          <w:rFonts w:ascii="Times New Roman" w:hAnsi="Times New Roman" w:cs="Times New Roman"/>
          <w:sz w:val="28"/>
          <w:szCs w:val="28"/>
          <w:lang w:val="ru-RU"/>
        </w:rPr>
        <w:t>бөлінудің</w:t>
      </w:r>
      <w:r>
        <w:rPr>
          <w:rFonts w:ascii="Times New Roman" w:hAnsi="Times New Roman" w:cs="Times New Roman"/>
          <w:sz w:val="28"/>
          <w:szCs w:val="28"/>
        </w:rPr>
        <w:t xml:space="preserve"> </w:t>
      </w:r>
      <w:r>
        <w:rPr>
          <w:rFonts w:ascii="Times New Roman" w:hAnsi="Times New Roman" w:cs="Times New Roman"/>
          <w:sz w:val="28"/>
          <w:szCs w:val="28"/>
          <w:lang w:val="ru-RU"/>
        </w:rPr>
        <w:t>артуы</w:t>
      </w:r>
      <w:r>
        <w:rPr>
          <w:rFonts w:ascii="Times New Roman" w:hAnsi="Times New Roman" w:cs="Times New Roman"/>
          <w:sz w:val="28"/>
          <w:szCs w:val="28"/>
        </w:rPr>
        <w:t xml:space="preserve">, </w:t>
      </w:r>
      <w:r>
        <w:rPr>
          <w:rFonts w:ascii="Times New Roman" w:hAnsi="Times New Roman" w:cs="Times New Roman"/>
          <w:sz w:val="28"/>
          <w:szCs w:val="28"/>
          <w:lang w:val="ru-RU"/>
        </w:rPr>
        <w:t>қалдық</w:t>
      </w:r>
      <w:r>
        <w:rPr>
          <w:rFonts w:ascii="Times New Roman" w:hAnsi="Times New Roman" w:cs="Times New Roman"/>
          <w:sz w:val="28"/>
          <w:szCs w:val="28"/>
        </w:rPr>
        <w:t xml:space="preserve"> </w:t>
      </w:r>
      <w:r>
        <w:rPr>
          <w:rFonts w:ascii="Times New Roman" w:hAnsi="Times New Roman" w:cs="Times New Roman"/>
          <w:sz w:val="28"/>
          <w:szCs w:val="28"/>
          <w:lang w:val="ru-RU"/>
        </w:rPr>
        <w:t>азоттың</w:t>
      </w:r>
      <w:r>
        <w:rPr>
          <w:rFonts w:ascii="Times New Roman" w:hAnsi="Times New Roman" w:cs="Times New Roman"/>
          <w:sz w:val="28"/>
          <w:szCs w:val="28"/>
        </w:rPr>
        <w:t xml:space="preserve"> </w:t>
      </w:r>
      <w:r>
        <w:rPr>
          <w:rFonts w:ascii="Times New Roman" w:hAnsi="Times New Roman" w:cs="Times New Roman"/>
          <w:sz w:val="28"/>
          <w:szCs w:val="28"/>
          <w:lang w:val="ru-RU"/>
        </w:rPr>
        <w:t>және</w:t>
      </w:r>
      <w:r>
        <w:rPr>
          <w:rFonts w:ascii="Times New Roman" w:hAnsi="Times New Roman" w:cs="Times New Roman"/>
          <w:sz w:val="28"/>
          <w:szCs w:val="28"/>
        </w:rPr>
        <w:t xml:space="preserve"> </w:t>
      </w:r>
      <w:r>
        <w:rPr>
          <w:rFonts w:ascii="Times New Roman" w:hAnsi="Times New Roman" w:cs="Times New Roman"/>
          <w:sz w:val="28"/>
          <w:szCs w:val="28"/>
          <w:lang w:val="ru-RU"/>
        </w:rPr>
        <w:t>сарысулық</w:t>
      </w:r>
      <w:r>
        <w:rPr>
          <w:rFonts w:ascii="Times New Roman" w:hAnsi="Times New Roman" w:cs="Times New Roman"/>
          <w:sz w:val="28"/>
          <w:szCs w:val="28"/>
        </w:rPr>
        <w:t xml:space="preserve"> </w:t>
      </w:r>
      <w:r>
        <w:rPr>
          <w:rFonts w:ascii="Times New Roman" w:hAnsi="Times New Roman" w:cs="Times New Roman"/>
          <w:sz w:val="28"/>
          <w:szCs w:val="28"/>
          <w:lang w:val="ru-RU"/>
        </w:rPr>
        <w:t>креатининнің</w:t>
      </w:r>
      <w:r>
        <w:rPr>
          <w:rFonts w:ascii="Times New Roman" w:hAnsi="Times New Roman" w:cs="Times New Roman"/>
          <w:sz w:val="28"/>
          <w:szCs w:val="28"/>
        </w:rPr>
        <w:t xml:space="preserve"> </w:t>
      </w:r>
      <w:r>
        <w:rPr>
          <w:rFonts w:ascii="Times New Roman" w:hAnsi="Times New Roman" w:cs="Times New Roman"/>
          <w:sz w:val="28"/>
          <w:szCs w:val="28"/>
          <w:lang w:val="ru-RU"/>
        </w:rPr>
        <w:t>жоғарылауы</w:t>
      </w:r>
    </w:p>
    <w:p w:rsidR="00CB3329" w:rsidRDefault="00CB3329" w:rsidP="00CB3329">
      <w:pPr>
        <w:jc w:val="both"/>
        <w:rPr>
          <w:rFonts w:ascii="Times New Roman" w:hAnsi="Times New Roman" w:cs="Times New Roman"/>
          <w:i/>
          <w:sz w:val="28"/>
          <w:szCs w:val="28"/>
        </w:rPr>
      </w:pPr>
      <w:proofErr w:type="gramStart"/>
      <w:r>
        <w:rPr>
          <w:rFonts w:ascii="Times New Roman" w:hAnsi="Times New Roman" w:cs="Times New Roman"/>
          <w:i/>
          <w:sz w:val="28"/>
          <w:szCs w:val="28"/>
          <w:lang w:val="ru-RU"/>
        </w:rPr>
        <w:t>жиіл</w:t>
      </w:r>
      <w:proofErr w:type="gramEnd"/>
      <w:r>
        <w:rPr>
          <w:rFonts w:ascii="Times New Roman" w:hAnsi="Times New Roman" w:cs="Times New Roman"/>
          <w:i/>
          <w:sz w:val="28"/>
          <w:szCs w:val="28"/>
          <w:lang w:val="ru-RU"/>
        </w:rPr>
        <w:t>ігі</w:t>
      </w:r>
      <w:r>
        <w:rPr>
          <w:rFonts w:ascii="Times New Roman" w:hAnsi="Times New Roman" w:cs="Times New Roman"/>
          <w:i/>
          <w:sz w:val="28"/>
          <w:szCs w:val="28"/>
        </w:rPr>
        <w:t xml:space="preserve"> </w:t>
      </w:r>
      <w:r>
        <w:rPr>
          <w:rFonts w:ascii="Times New Roman" w:hAnsi="Times New Roman" w:cs="Times New Roman"/>
          <w:i/>
          <w:sz w:val="28"/>
          <w:szCs w:val="28"/>
          <w:lang w:val="ru-RU"/>
        </w:rPr>
        <w:t>белгісіз</w:t>
      </w:r>
      <w:r>
        <w:rPr>
          <w:rFonts w:ascii="Times New Roman" w:hAnsi="Times New Roman" w:cs="Times New Roman"/>
          <w:i/>
          <w:sz w:val="28"/>
          <w:szCs w:val="28"/>
        </w:rPr>
        <w:t xml:space="preserve">: </w:t>
      </w:r>
      <w:r>
        <w:rPr>
          <w:rFonts w:ascii="Times New Roman" w:hAnsi="Times New Roman" w:cs="Times New Roman"/>
          <w:sz w:val="28"/>
          <w:szCs w:val="28"/>
          <w:lang w:val="ru-RU"/>
        </w:rPr>
        <w:t>бұрыннан</w:t>
      </w:r>
      <w:r>
        <w:rPr>
          <w:rFonts w:ascii="Times New Roman" w:hAnsi="Times New Roman" w:cs="Times New Roman"/>
          <w:sz w:val="28"/>
          <w:szCs w:val="28"/>
        </w:rPr>
        <w:t xml:space="preserve"> </w:t>
      </w:r>
      <w:r>
        <w:rPr>
          <w:rFonts w:ascii="Times New Roman" w:hAnsi="Times New Roman" w:cs="Times New Roman"/>
          <w:sz w:val="28"/>
          <w:szCs w:val="28"/>
          <w:lang w:val="ru-RU"/>
        </w:rPr>
        <w:t>бар</w:t>
      </w:r>
      <w:r>
        <w:rPr>
          <w:rFonts w:ascii="Times New Roman" w:hAnsi="Times New Roman" w:cs="Times New Roman"/>
          <w:sz w:val="28"/>
          <w:szCs w:val="28"/>
        </w:rPr>
        <w:t xml:space="preserve"> </w:t>
      </w:r>
      <w:r>
        <w:rPr>
          <w:rFonts w:ascii="Times New Roman" w:hAnsi="Times New Roman" w:cs="Times New Roman"/>
          <w:sz w:val="28"/>
          <w:szCs w:val="28"/>
          <w:lang w:val="ru-RU"/>
        </w:rPr>
        <w:t>протеинурияның</w:t>
      </w:r>
      <w:r>
        <w:rPr>
          <w:rFonts w:ascii="Times New Roman" w:hAnsi="Times New Roman" w:cs="Times New Roman"/>
          <w:sz w:val="28"/>
          <w:szCs w:val="28"/>
        </w:rPr>
        <w:t xml:space="preserve"> </w:t>
      </w:r>
      <w:r>
        <w:rPr>
          <w:rFonts w:ascii="Times New Roman" w:hAnsi="Times New Roman" w:cs="Times New Roman"/>
          <w:sz w:val="28"/>
          <w:szCs w:val="28"/>
          <w:lang w:val="ru-RU"/>
        </w:rPr>
        <w:t>нашарлауы</w:t>
      </w:r>
      <w:r>
        <w:rPr>
          <w:rFonts w:ascii="Times New Roman" w:hAnsi="Times New Roman" w:cs="Times New Roman"/>
          <w:sz w:val="28"/>
          <w:szCs w:val="28"/>
        </w:rPr>
        <w:t xml:space="preserve">, </w:t>
      </w:r>
      <w:r>
        <w:rPr>
          <w:rFonts w:ascii="Times New Roman" w:hAnsi="Times New Roman" w:cs="Times New Roman"/>
          <w:sz w:val="28"/>
          <w:szCs w:val="28"/>
          <w:lang w:val="ru-RU"/>
        </w:rPr>
        <w:t>интерстициальді</w:t>
      </w:r>
      <w:r>
        <w:rPr>
          <w:rFonts w:ascii="Times New Roman" w:hAnsi="Times New Roman" w:cs="Times New Roman"/>
          <w:sz w:val="28"/>
          <w:szCs w:val="28"/>
        </w:rPr>
        <w:t xml:space="preserve"> </w:t>
      </w:r>
      <w:r>
        <w:rPr>
          <w:rFonts w:ascii="Times New Roman" w:hAnsi="Times New Roman" w:cs="Times New Roman"/>
          <w:sz w:val="28"/>
          <w:szCs w:val="28"/>
          <w:lang w:val="ru-RU"/>
        </w:rPr>
        <w:t>нефрит</w:t>
      </w:r>
      <w:r>
        <w:rPr>
          <w:rFonts w:ascii="Times New Roman" w:hAnsi="Times New Roman" w:cs="Times New Roman"/>
          <w:sz w:val="28"/>
          <w:szCs w:val="28"/>
        </w:rPr>
        <w:t xml:space="preserve"> (</w:t>
      </w:r>
      <w:r>
        <w:rPr>
          <w:rFonts w:ascii="Times New Roman" w:hAnsi="Times New Roman" w:cs="Times New Roman"/>
          <w:bCs/>
          <w:sz w:val="28"/>
          <w:szCs w:val="28"/>
          <w:lang w:val="ru-RU"/>
        </w:rPr>
        <w:t>гидрохлоротиазид</w:t>
      </w:r>
      <w:r>
        <w:rPr>
          <w:rFonts w:ascii="Times New Roman" w:hAnsi="Times New Roman" w:cs="Times New Roman"/>
          <w:sz w:val="28"/>
          <w:szCs w:val="28"/>
          <w:lang w:val="ru-RU"/>
        </w:rPr>
        <w:t>тен</w:t>
      </w:r>
      <w:r>
        <w:rPr>
          <w:rFonts w:ascii="Times New Roman" w:hAnsi="Times New Roman" w:cs="Times New Roman"/>
          <w:sz w:val="28"/>
          <w:szCs w:val="28"/>
        </w:rPr>
        <w:t xml:space="preserve"> </w:t>
      </w:r>
      <w:r>
        <w:rPr>
          <w:rFonts w:ascii="Times New Roman" w:hAnsi="Times New Roman" w:cs="Times New Roman"/>
          <w:sz w:val="28"/>
          <w:szCs w:val="28"/>
          <w:lang w:val="ru-RU"/>
        </w:rPr>
        <w:t>туындаған</w:t>
      </w:r>
      <w:r>
        <w:rPr>
          <w:rFonts w:ascii="Times New Roman" w:hAnsi="Times New Roman" w:cs="Times New Roman"/>
          <w:sz w:val="28"/>
          <w:szCs w:val="28"/>
        </w:rPr>
        <w:t>)</w:t>
      </w:r>
    </w:p>
    <w:p w:rsidR="00CB3329" w:rsidRDefault="00CB3329" w:rsidP="00CB3329">
      <w:pPr>
        <w:ind w:left="709" w:hanging="709"/>
        <w:jc w:val="both"/>
        <w:rPr>
          <w:rFonts w:ascii="Times New Roman" w:hAnsi="Times New Roman" w:cs="Times New Roman"/>
          <w:sz w:val="28"/>
          <w:szCs w:val="28"/>
          <w:u w:val="single"/>
        </w:rPr>
      </w:pPr>
      <w:r>
        <w:rPr>
          <w:rFonts w:ascii="Times New Roman" w:hAnsi="Times New Roman" w:cs="Times New Roman"/>
          <w:sz w:val="28"/>
          <w:szCs w:val="28"/>
          <w:u w:val="single"/>
          <w:lang w:val="ru-RU"/>
        </w:rPr>
        <w:t>Ұрпақ</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өрбі</w:t>
      </w:r>
      <w:proofErr w:type="gramStart"/>
      <w:r>
        <w:rPr>
          <w:rFonts w:ascii="Times New Roman" w:hAnsi="Times New Roman" w:cs="Times New Roman"/>
          <w:sz w:val="28"/>
          <w:szCs w:val="28"/>
          <w:u w:val="single"/>
          <w:lang w:val="ru-RU"/>
        </w:rPr>
        <w:t>ту</w:t>
      </w:r>
      <w:proofErr w:type="gramEnd"/>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ағзалары</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және</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сүт</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безі</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тарапынан</w:t>
      </w:r>
      <w:r>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бұзылулар</w:t>
      </w:r>
    </w:p>
    <w:p w:rsidR="00CB3329" w:rsidRDefault="00CB3329" w:rsidP="00CB3329">
      <w:pPr>
        <w:jc w:val="both"/>
        <w:rPr>
          <w:rFonts w:ascii="Times New Roman" w:hAnsi="Times New Roman" w:cs="Times New Roman"/>
          <w:i/>
          <w:sz w:val="28"/>
          <w:szCs w:val="28"/>
        </w:rPr>
      </w:pPr>
      <w:r>
        <w:rPr>
          <w:rFonts w:ascii="Times New Roman" w:hAnsi="Times New Roman" w:cs="Times New Roman"/>
          <w:i/>
          <w:sz w:val="28"/>
          <w:szCs w:val="28"/>
          <w:lang w:val="ru-RU"/>
        </w:rPr>
        <w:t>жиі</w:t>
      </w:r>
      <w:r>
        <w:rPr>
          <w:rFonts w:ascii="Times New Roman" w:hAnsi="Times New Roman" w:cs="Times New Roman"/>
          <w:i/>
          <w:sz w:val="28"/>
          <w:szCs w:val="28"/>
        </w:rPr>
        <w:t xml:space="preserve"> </w:t>
      </w:r>
      <w:r>
        <w:rPr>
          <w:rFonts w:ascii="Times New Roman" w:hAnsi="Times New Roman" w:cs="Times New Roman"/>
          <w:i/>
          <w:sz w:val="28"/>
          <w:szCs w:val="28"/>
          <w:lang w:val="ru-RU"/>
        </w:rPr>
        <w:t>емес</w:t>
      </w:r>
      <w:r>
        <w:rPr>
          <w:rFonts w:ascii="Times New Roman" w:hAnsi="Times New Roman" w:cs="Times New Roman"/>
          <w:i/>
          <w:sz w:val="28"/>
          <w:szCs w:val="28"/>
        </w:rPr>
        <w:t xml:space="preserve">: </w:t>
      </w:r>
      <w:r>
        <w:rPr>
          <w:rFonts w:ascii="Times New Roman" w:hAnsi="Times New Roman" w:cs="Times New Roman"/>
          <w:sz w:val="28"/>
          <w:szCs w:val="28"/>
          <w:lang w:val="ru-RU"/>
        </w:rPr>
        <w:t>эректильді</w:t>
      </w:r>
      <w:r>
        <w:rPr>
          <w:rFonts w:ascii="Times New Roman" w:hAnsi="Times New Roman" w:cs="Times New Roman"/>
          <w:sz w:val="28"/>
          <w:szCs w:val="28"/>
        </w:rPr>
        <w:t xml:space="preserve"> </w:t>
      </w:r>
      <w:r>
        <w:rPr>
          <w:rFonts w:ascii="Times New Roman" w:hAnsi="Times New Roman" w:cs="Times New Roman"/>
          <w:sz w:val="28"/>
          <w:szCs w:val="28"/>
          <w:lang w:val="ru-RU"/>
        </w:rPr>
        <w:t>функцияның</w:t>
      </w:r>
      <w:r>
        <w:rPr>
          <w:rFonts w:ascii="Times New Roman" w:hAnsi="Times New Roman" w:cs="Times New Roman"/>
          <w:sz w:val="28"/>
          <w:szCs w:val="28"/>
        </w:rPr>
        <w:t xml:space="preserve"> </w:t>
      </w:r>
      <w:r>
        <w:rPr>
          <w:rFonts w:ascii="Times New Roman" w:hAnsi="Times New Roman" w:cs="Times New Roman"/>
          <w:sz w:val="28"/>
          <w:szCs w:val="28"/>
          <w:lang w:val="ru-RU"/>
        </w:rPr>
        <w:t>өтпелі</w:t>
      </w:r>
      <w:r>
        <w:rPr>
          <w:rFonts w:ascii="Times New Roman" w:hAnsi="Times New Roman" w:cs="Times New Roman"/>
          <w:sz w:val="28"/>
          <w:szCs w:val="28"/>
        </w:rPr>
        <w:t xml:space="preserve"> </w:t>
      </w:r>
      <w:r>
        <w:rPr>
          <w:rFonts w:ascii="Times New Roman" w:hAnsi="Times New Roman" w:cs="Times New Roman"/>
          <w:sz w:val="28"/>
          <w:szCs w:val="28"/>
          <w:lang w:val="ru-RU"/>
        </w:rPr>
        <w:t>бұзылуы</w:t>
      </w:r>
      <w:r>
        <w:rPr>
          <w:rFonts w:ascii="Times New Roman" w:hAnsi="Times New Roman" w:cs="Times New Roman"/>
          <w:sz w:val="28"/>
          <w:szCs w:val="28"/>
        </w:rPr>
        <w:t xml:space="preserve">, </w:t>
      </w:r>
      <w:r>
        <w:rPr>
          <w:rFonts w:ascii="Times New Roman" w:hAnsi="Times New Roman" w:cs="Times New Roman"/>
          <w:sz w:val="28"/>
          <w:szCs w:val="28"/>
          <w:lang w:val="ru-RU"/>
        </w:rPr>
        <w:t>белсіздік</w:t>
      </w:r>
    </w:p>
    <w:p w:rsidR="00CB3329" w:rsidRDefault="00CB3329" w:rsidP="00CB3329">
      <w:pPr>
        <w:ind w:left="709" w:hanging="709"/>
        <w:jc w:val="both"/>
        <w:rPr>
          <w:rFonts w:ascii="Times New Roman" w:hAnsi="Times New Roman" w:cs="Times New Roman"/>
          <w:i/>
          <w:sz w:val="28"/>
          <w:szCs w:val="28"/>
        </w:rPr>
      </w:pPr>
      <w:proofErr w:type="gramStart"/>
      <w:r>
        <w:rPr>
          <w:rFonts w:ascii="Times New Roman" w:hAnsi="Times New Roman" w:cs="Times New Roman"/>
          <w:i/>
          <w:sz w:val="28"/>
          <w:szCs w:val="28"/>
          <w:lang w:val="ru-RU"/>
        </w:rPr>
        <w:t>жиіл</w:t>
      </w:r>
      <w:proofErr w:type="gramEnd"/>
      <w:r>
        <w:rPr>
          <w:rFonts w:ascii="Times New Roman" w:hAnsi="Times New Roman" w:cs="Times New Roman"/>
          <w:i/>
          <w:sz w:val="28"/>
          <w:szCs w:val="28"/>
          <w:lang w:val="ru-RU"/>
        </w:rPr>
        <w:t>ігі</w:t>
      </w:r>
      <w:r>
        <w:rPr>
          <w:rFonts w:ascii="Times New Roman" w:hAnsi="Times New Roman" w:cs="Times New Roman"/>
          <w:i/>
          <w:sz w:val="28"/>
          <w:szCs w:val="28"/>
        </w:rPr>
        <w:t xml:space="preserve"> </w:t>
      </w:r>
      <w:r>
        <w:rPr>
          <w:rFonts w:ascii="Times New Roman" w:hAnsi="Times New Roman" w:cs="Times New Roman"/>
          <w:i/>
          <w:sz w:val="28"/>
          <w:szCs w:val="28"/>
          <w:lang w:val="ru-RU"/>
        </w:rPr>
        <w:t>белгісіз</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ru-RU"/>
        </w:rPr>
        <w:t>либидоның</w:t>
      </w:r>
      <w:r>
        <w:rPr>
          <w:rFonts w:ascii="Times New Roman" w:hAnsi="Times New Roman" w:cs="Times New Roman"/>
          <w:sz w:val="28"/>
          <w:szCs w:val="28"/>
        </w:rPr>
        <w:t xml:space="preserve"> </w:t>
      </w:r>
      <w:r>
        <w:rPr>
          <w:rFonts w:ascii="Times New Roman" w:hAnsi="Times New Roman" w:cs="Times New Roman"/>
          <w:sz w:val="28"/>
          <w:szCs w:val="28"/>
          <w:lang w:val="ru-RU"/>
        </w:rPr>
        <w:t>төмендеуі</w:t>
      </w:r>
      <w:r>
        <w:rPr>
          <w:rFonts w:ascii="Times New Roman" w:hAnsi="Times New Roman" w:cs="Times New Roman"/>
          <w:sz w:val="28"/>
          <w:szCs w:val="28"/>
        </w:rPr>
        <w:t xml:space="preserve">, </w:t>
      </w:r>
      <w:r>
        <w:rPr>
          <w:rFonts w:ascii="Times New Roman" w:hAnsi="Times New Roman" w:cs="Times New Roman"/>
          <w:sz w:val="28"/>
          <w:szCs w:val="28"/>
          <w:lang w:val="ru-RU"/>
        </w:rPr>
        <w:t>гинекомастия</w:t>
      </w:r>
    </w:p>
    <w:p w:rsidR="00CB3329" w:rsidRPr="00CB3329" w:rsidRDefault="00CB3329" w:rsidP="00CB3329">
      <w:pPr>
        <w:ind w:left="709" w:hanging="709"/>
        <w:jc w:val="both"/>
        <w:rPr>
          <w:rFonts w:ascii="Times New Roman" w:hAnsi="Times New Roman" w:cs="Times New Roman"/>
          <w:sz w:val="28"/>
          <w:szCs w:val="28"/>
          <w:u w:val="single"/>
        </w:rPr>
      </w:pPr>
      <w:r>
        <w:rPr>
          <w:rFonts w:ascii="Times New Roman" w:hAnsi="Times New Roman" w:cs="Times New Roman"/>
          <w:sz w:val="28"/>
          <w:szCs w:val="28"/>
          <w:u w:val="single"/>
          <w:lang w:val="ru-RU"/>
        </w:rPr>
        <w:t>Жалпы</w:t>
      </w:r>
      <w:r w:rsidRPr="00CB3329">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бұзылулар</w:t>
      </w:r>
      <w:r w:rsidRPr="00CB3329">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және</w:t>
      </w:r>
      <w:r w:rsidRPr="00CB3329">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енгізген</w:t>
      </w:r>
      <w:r w:rsidRPr="00CB3329">
        <w:rPr>
          <w:rFonts w:ascii="Times New Roman" w:hAnsi="Times New Roman" w:cs="Times New Roman"/>
          <w:sz w:val="28"/>
          <w:szCs w:val="28"/>
          <w:u w:val="single"/>
        </w:rPr>
        <w:t xml:space="preserve"> </w:t>
      </w:r>
      <w:r>
        <w:rPr>
          <w:rFonts w:ascii="Times New Roman" w:hAnsi="Times New Roman" w:cs="Times New Roman"/>
          <w:sz w:val="28"/>
          <w:szCs w:val="28"/>
          <w:u w:val="single"/>
          <w:lang w:val="ru-RU"/>
        </w:rPr>
        <w:t>жердегі</w:t>
      </w:r>
      <w:r w:rsidRPr="00CB3329">
        <w:rPr>
          <w:rFonts w:ascii="Times New Roman" w:hAnsi="Times New Roman" w:cs="Times New Roman"/>
          <w:sz w:val="28"/>
          <w:szCs w:val="28"/>
          <w:u w:val="single"/>
        </w:rPr>
        <w:t xml:space="preserve"> </w:t>
      </w:r>
      <w:r w:rsidR="00FA3F89">
        <w:rPr>
          <w:rFonts w:ascii="Times New Roman" w:hAnsi="Times New Roman" w:cs="Times New Roman"/>
          <w:sz w:val="28"/>
          <w:szCs w:val="28"/>
          <w:u w:val="single"/>
          <w:lang w:val="kk-KZ"/>
        </w:rPr>
        <w:t xml:space="preserve">тіндердің </w:t>
      </w:r>
      <w:r>
        <w:rPr>
          <w:rFonts w:ascii="Times New Roman" w:hAnsi="Times New Roman" w:cs="Times New Roman"/>
          <w:sz w:val="28"/>
          <w:szCs w:val="28"/>
          <w:u w:val="single"/>
          <w:lang w:val="ru-RU"/>
        </w:rPr>
        <w:t>жай</w:t>
      </w:r>
      <w:r w:rsidRPr="00CB3329">
        <w:rPr>
          <w:rFonts w:ascii="Times New Roman" w:hAnsi="Times New Roman" w:cs="Times New Roman"/>
          <w:sz w:val="28"/>
          <w:szCs w:val="28"/>
          <w:u w:val="single"/>
        </w:rPr>
        <w:t>-</w:t>
      </w:r>
      <w:r>
        <w:rPr>
          <w:rFonts w:ascii="Times New Roman" w:hAnsi="Times New Roman" w:cs="Times New Roman"/>
          <w:sz w:val="28"/>
          <w:szCs w:val="28"/>
          <w:u w:val="single"/>
          <w:lang w:val="ru-RU"/>
        </w:rPr>
        <w:t>күй</w:t>
      </w:r>
      <w:r w:rsidR="00FA3F89">
        <w:rPr>
          <w:rFonts w:ascii="Times New Roman" w:hAnsi="Times New Roman" w:cs="Times New Roman"/>
          <w:sz w:val="28"/>
          <w:szCs w:val="28"/>
          <w:u w:val="single"/>
          <w:lang w:val="ru-RU"/>
        </w:rPr>
        <w:t>і</w:t>
      </w:r>
      <w:r w:rsidRPr="00CB3329">
        <w:rPr>
          <w:rFonts w:ascii="Times New Roman" w:hAnsi="Times New Roman" w:cs="Times New Roman"/>
          <w:sz w:val="28"/>
          <w:szCs w:val="28"/>
          <w:u w:val="single"/>
        </w:rPr>
        <w:t xml:space="preserve"> </w:t>
      </w:r>
    </w:p>
    <w:p w:rsidR="00CB3329" w:rsidRPr="006740F1" w:rsidRDefault="00FA3F89" w:rsidP="00CB3329">
      <w:pPr>
        <w:ind w:left="709" w:hanging="709"/>
        <w:jc w:val="both"/>
        <w:rPr>
          <w:rFonts w:ascii="Times New Roman" w:hAnsi="Times New Roman" w:cs="Times New Roman"/>
          <w:i/>
          <w:sz w:val="28"/>
          <w:szCs w:val="28"/>
        </w:rPr>
      </w:pPr>
      <w:r>
        <w:rPr>
          <w:rFonts w:ascii="Times New Roman" w:hAnsi="Times New Roman" w:cs="Times New Roman"/>
          <w:i/>
          <w:sz w:val="28"/>
          <w:szCs w:val="28"/>
          <w:lang w:val="ru-RU"/>
        </w:rPr>
        <w:t>жиі</w:t>
      </w:r>
      <w:r w:rsidR="00CB3329" w:rsidRPr="006740F1">
        <w:rPr>
          <w:rFonts w:ascii="Times New Roman" w:hAnsi="Times New Roman" w:cs="Times New Roman"/>
          <w:i/>
          <w:sz w:val="28"/>
          <w:szCs w:val="28"/>
        </w:rPr>
        <w:t xml:space="preserve">: </w:t>
      </w:r>
      <w:r w:rsidR="00CB3329">
        <w:rPr>
          <w:rFonts w:ascii="Times New Roman" w:hAnsi="Times New Roman" w:cs="Times New Roman"/>
          <w:sz w:val="28"/>
          <w:szCs w:val="28"/>
          <w:lang w:val="ru-RU"/>
        </w:rPr>
        <w:t>шаршау</w:t>
      </w:r>
      <w:r w:rsidR="00CB3329" w:rsidRPr="006740F1">
        <w:rPr>
          <w:rFonts w:ascii="Times New Roman" w:hAnsi="Times New Roman" w:cs="Times New Roman"/>
          <w:sz w:val="28"/>
          <w:szCs w:val="28"/>
        </w:rPr>
        <w:t xml:space="preserve">, </w:t>
      </w:r>
      <w:r w:rsidR="00CB3329">
        <w:rPr>
          <w:rFonts w:ascii="Times New Roman" w:hAnsi="Times New Roman" w:cs="Times New Roman"/>
          <w:sz w:val="28"/>
          <w:szCs w:val="28"/>
          <w:lang w:val="ru-RU"/>
        </w:rPr>
        <w:t>астения</w:t>
      </w:r>
    </w:p>
    <w:p w:rsidR="00CB3329" w:rsidRPr="006740F1" w:rsidRDefault="00CB3329" w:rsidP="00CB3329">
      <w:pPr>
        <w:ind w:left="709" w:hanging="709"/>
        <w:jc w:val="both"/>
        <w:rPr>
          <w:rFonts w:ascii="Times New Roman" w:hAnsi="Times New Roman" w:cs="Times New Roman"/>
          <w:i/>
          <w:sz w:val="28"/>
          <w:szCs w:val="28"/>
        </w:rPr>
      </w:pPr>
      <w:r>
        <w:rPr>
          <w:rFonts w:ascii="Times New Roman" w:hAnsi="Times New Roman" w:cs="Times New Roman"/>
          <w:i/>
          <w:sz w:val="28"/>
          <w:szCs w:val="28"/>
          <w:lang w:val="ru-RU"/>
        </w:rPr>
        <w:t>жиі</w:t>
      </w:r>
      <w:r w:rsidRPr="006740F1">
        <w:rPr>
          <w:rFonts w:ascii="Times New Roman" w:hAnsi="Times New Roman" w:cs="Times New Roman"/>
          <w:i/>
          <w:sz w:val="28"/>
          <w:szCs w:val="28"/>
        </w:rPr>
        <w:t xml:space="preserve"> </w:t>
      </w:r>
      <w:r>
        <w:rPr>
          <w:rFonts w:ascii="Times New Roman" w:hAnsi="Times New Roman" w:cs="Times New Roman"/>
          <w:i/>
          <w:sz w:val="28"/>
          <w:szCs w:val="28"/>
          <w:lang w:val="ru-RU"/>
        </w:rPr>
        <w:t>емес</w:t>
      </w:r>
      <w:r w:rsidRPr="006740F1">
        <w:rPr>
          <w:rFonts w:ascii="Times New Roman" w:hAnsi="Times New Roman" w:cs="Times New Roman"/>
          <w:i/>
          <w:sz w:val="28"/>
          <w:szCs w:val="28"/>
        </w:rPr>
        <w:t xml:space="preserve">: </w:t>
      </w:r>
      <w:r>
        <w:rPr>
          <w:rFonts w:ascii="Times New Roman" w:hAnsi="Times New Roman" w:cs="Times New Roman"/>
          <w:sz w:val="28"/>
          <w:szCs w:val="28"/>
          <w:lang w:val="ru-RU"/>
        </w:rPr>
        <w:t>кеуденің</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ауыруы</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пирексия</w:t>
      </w:r>
    </w:p>
    <w:p w:rsidR="00CB3329" w:rsidRDefault="00CB3329" w:rsidP="00CB3329">
      <w:pPr>
        <w:jc w:val="both"/>
        <w:rPr>
          <w:rFonts w:ascii="Times New Roman" w:hAnsi="Times New Roman" w:cs="Times New Roman"/>
          <w:sz w:val="28"/>
          <w:szCs w:val="28"/>
          <w:lang w:val="kk-KZ"/>
        </w:rPr>
      </w:pPr>
      <w:r>
        <w:rPr>
          <w:rFonts w:ascii="Times New Roman" w:hAnsi="Times New Roman" w:cs="Times New Roman"/>
          <w:bCs/>
          <w:sz w:val="28"/>
          <w:szCs w:val="28"/>
          <w:lang w:val="ru-RU"/>
        </w:rPr>
        <w:t>Рамиприл</w:t>
      </w:r>
      <w:r w:rsidRPr="006740F1">
        <w:rPr>
          <w:rFonts w:ascii="Times New Roman" w:hAnsi="Times New Roman" w:cs="Times New Roman"/>
          <w:bCs/>
          <w:sz w:val="28"/>
          <w:szCs w:val="28"/>
        </w:rPr>
        <w:t xml:space="preserve"> + </w:t>
      </w:r>
      <w:r>
        <w:rPr>
          <w:rFonts w:ascii="Times New Roman" w:hAnsi="Times New Roman" w:cs="Times New Roman"/>
          <w:bCs/>
          <w:sz w:val="28"/>
          <w:szCs w:val="28"/>
          <w:lang w:val="ru-RU"/>
        </w:rPr>
        <w:t>гидрохлоротиазид</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қауіпсізді</w:t>
      </w:r>
      <w:proofErr w:type="gramStart"/>
      <w:r>
        <w:rPr>
          <w:rFonts w:ascii="Times New Roman" w:hAnsi="Times New Roman" w:cs="Times New Roman"/>
          <w:bCs/>
          <w:sz w:val="28"/>
          <w:szCs w:val="28"/>
          <w:lang w:val="ru-RU"/>
        </w:rPr>
        <w:t>к</w:t>
      </w:r>
      <w:proofErr w:type="gramEnd"/>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бейініне</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диурездің</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жоғарылауымен</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байланысты</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гипотензия</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және</w:t>
      </w:r>
      <w:r w:rsidRPr="006740F1">
        <w:rPr>
          <w:rFonts w:ascii="Times New Roman" w:hAnsi="Times New Roman" w:cs="Times New Roman"/>
          <w:bCs/>
          <w:sz w:val="28"/>
          <w:szCs w:val="28"/>
        </w:rPr>
        <w:t>/</w:t>
      </w:r>
      <w:r>
        <w:rPr>
          <w:rFonts w:ascii="Times New Roman" w:hAnsi="Times New Roman" w:cs="Times New Roman"/>
          <w:bCs/>
          <w:sz w:val="28"/>
          <w:szCs w:val="28"/>
          <w:lang w:val="ru-RU"/>
        </w:rPr>
        <w:t>немесе</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сусыздану</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симптомдары</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жатады</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АӨФ</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тежегіштері</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рамиприл</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тұрақты</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құ</w:t>
      </w:r>
      <w:proofErr w:type="gramStart"/>
      <w:r>
        <w:rPr>
          <w:rFonts w:ascii="Times New Roman" w:hAnsi="Times New Roman" w:cs="Times New Roman"/>
          <w:bCs/>
          <w:sz w:val="28"/>
          <w:szCs w:val="28"/>
          <w:lang w:val="ru-RU"/>
        </w:rPr>
        <w:t>р</w:t>
      </w:r>
      <w:proofErr w:type="gramEnd"/>
      <w:r>
        <w:rPr>
          <w:rFonts w:ascii="Times New Roman" w:hAnsi="Times New Roman" w:cs="Times New Roman"/>
          <w:bCs/>
          <w:sz w:val="28"/>
          <w:szCs w:val="28"/>
          <w:lang w:val="ru-RU"/>
        </w:rPr>
        <w:t>ғақ</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жөтелді</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тудыруы</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мүмкін</w:t>
      </w:r>
      <w:r w:rsidRPr="006740F1">
        <w:rPr>
          <w:rFonts w:ascii="Times New Roman" w:hAnsi="Times New Roman" w:cs="Times New Roman"/>
          <w:bCs/>
          <w:sz w:val="28"/>
          <w:szCs w:val="28"/>
        </w:rPr>
        <w:t xml:space="preserve"> </w:t>
      </w:r>
      <w:r>
        <w:rPr>
          <w:rFonts w:ascii="Times New Roman" w:hAnsi="Times New Roman" w:cs="Times New Roman"/>
          <w:bCs/>
          <w:sz w:val="28"/>
          <w:szCs w:val="28"/>
          <w:lang w:val="ru-RU"/>
        </w:rPr>
        <w:t>екені</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ал</w:t>
      </w:r>
      <w:r w:rsidRPr="006740F1">
        <w:rPr>
          <w:rFonts w:ascii="Times New Roman" w:hAnsi="Times New Roman" w:cs="Times New Roman"/>
          <w:sz w:val="28"/>
          <w:szCs w:val="28"/>
        </w:rPr>
        <w:t xml:space="preserve">  </w:t>
      </w:r>
      <w:r>
        <w:rPr>
          <w:rFonts w:ascii="Times New Roman" w:hAnsi="Times New Roman" w:cs="Times New Roman"/>
          <w:bCs/>
          <w:sz w:val="28"/>
          <w:szCs w:val="28"/>
          <w:lang w:val="ru-RU"/>
        </w:rPr>
        <w:t>гидрохлоротиазид</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глюкозаның</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липидтердің</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және</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несеп</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қышқылының</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метаболизмін</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нашарлататыны</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белгілі</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Әсер</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етуші</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заттардың</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екеуі</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де</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қан</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сарысуындағы</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калий</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деңгейіне</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қарама</w:t>
      </w:r>
      <w:r w:rsidRPr="006740F1">
        <w:rPr>
          <w:rFonts w:ascii="Times New Roman" w:hAnsi="Times New Roman" w:cs="Times New Roman"/>
          <w:sz w:val="28"/>
          <w:szCs w:val="28"/>
        </w:rPr>
        <w:t>-</w:t>
      </w:r>
      <w:r>
        <w:rPr>
          <w:rFonts w:ascii="Times New Roman" w:hAnsi="Times New Roman" w:cs="Times New Roman"/>
          <w:sz w:val="28"/>
          <w:szCs w:val="28"/>
          <w:lang w:val="ru-RU"/>
        </w:rPr>
        <w:t>қарсы</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әсер</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көрсетеді</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Ауыр</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жағымсыз</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әсерлердің</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арасында</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ангионевроздық</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ісінуді</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анафилаксиялық</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реакцияларды</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бүйректің</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немесе</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бауырдың</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зақымдануын</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панкреатитті</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тері</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тарапынан</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ауыр</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реакцияларды</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нейтропения</w:t>
      </w:r>
      <w:r w:rsidRPr="006740F1">
        <w:rPr>
          <w:rFonts w:ascii="Times New Roman" w:hAnsi="Times New Roman" w:cs="Times New Roman"/>
          <w:sz w:val="28"/>
          <w:szCs w:val="28"/>
        </w:rPr>
        <w:t>/</w:t>
      </w:r>
      <w:r>
        <w:rPr>
          <w:rFonts w:ascii="Times New Roman" w:hAnsi="Times New Roman" w:cs="Times New Roman"/>
          <w:sz w:val="28"/>
          <w:szCs w:val="28"/>
          <w:lang w:val="ru-RU"/>
        </w:rPr>
        <w:t>агранулоцитозды</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атап</w:t>
      </w:r>
      <w:r w:rsidRPr="006740F1">
        <w:rPr>
          <w:rFonts w:ascii="Times New Roman" w:hAnsi="Times New Roman" w:cs="Times New Roman"/>
          <w:sz w:val="28"/>
          <w:szCs w:val="28"/>
        </w:rPr>
        <w:t xml:space="preserve"> </w:t>
      </w:r>
      <w:proofErr w:type="gramStart"/>
      <w:r>
        <w:rPr>
          <w:rFonts w:ascii="Times New Roman" w:hAnsi="Times New Roman" w:cs="Times New Roman"/>
          <w:sz w:val="28"/>
          <w:szCs w:val="28"/>
          <w:lang w:val="ru-RU"/>
        </w:rPr>
        <w:t>айту</w:t>
      </w:r>
      <w:proofErr w:type="gramEnd"/>
      <w:r>
        <w:rPr>
          <w:rFonts w:ascii="Times New Roman" w:hAnsi="Times New Roman" w:cs="Times New Roman"/>
          <w:sz w:val="28"/>
          <w:szCs w:val="28"/>
          <w:lang w:val="ru-RU"/>
        </w:rPr>
        <w:t>ға</w:t>
      </w:r>
      <w:r w:rsidRPr="006740F1">
        <w:rPr>
          <w:rFonts w:ascii="Times New Roman" w:hAnsi="Times New Roman" w:cs="Times New Roman"/>
          <w:sz w:val="28"/>
          <w:szCs w:val="28"/>
        </w:rPr>
        <w:t xml:space="preserve"> </w:t>
      </w:r>
      <w:r>
        <w:rPr>
          <w:rFonts w:ascii="Times New Roman" w:hAnsi="Times New Roman" w:cs="Times New Roman"/>
          <w:sz w:val="28"/>
          <w:szCs w:val="28"/>
          <w:lang w:val="ru-RU"/>
        </w:rPr>
        <w:t>болады</w:t>
      </w:r>
      <w:r w:rsidRPr="006740F1">
        <w:rPr>
          <w:rFonts w:ascii="Times New Roman" w:hAnsi="Times New Roman" w:cs="Times New Roman"/>
          <w:sz w:val="28"/>
          <w:szCs w:val="28"/>
        </w:rPr>
        <w:t>.</w:t>
      </w:r>
    </w:p>
    <w:p w:rsidR="002823D3" w:rsidRPr="00716D84" w:rsidRDefault="00716D84" w:rsidP="002823D3">
      <w:pPr>
        <w:ind w:left="709" w:hanging="709"/>
        <w:jc w:val="both"/>
        <w:rPr>
          <w:rFonts w:ascii="Times New Roman" w:hAnsi="Times New Roman" w:cs="Times New Roman"/>
          <w:sz w:val="28"/>
          <w:szCs w:val="28"/>
          <w:u w:val="single"/>
          <w:lang w:val="ru-RU"/>
        </w:rPr>
      </w:pPr>
      <w:r w:rsidRPr="00716D84">
        <w:rPr>
          <w:rFonts w:ascii="Times New Roman" w:hAnsi="Times New Roman" w:cs="Times New Roman"/>
          <w:sz w:val="28"/>
          <w:szCs w:val="28"/>
          <w:u w:val="single"/>
          <w:lang w:val="ru-RU"/>
        </w:rPr>
        <w:t>М</w:t>
      </w:r>
      <w:r w:rsidR="002823D3" w:rsidRPr="00716D84">
        <w:rPr>
          <w:rFonts w:ascii="Times New Roman" w:hAnsi="Times New Roman" w:cs="Times New Roman"/>
          <w:sz w:val="28"/>
          <w:szCs w:val="28"/>
          <w:u w:val="single"/>
          <w:lang w:val="ru-RU"/>
        </w:rPr>
        <w:t>еланом</w:t>
      </w:r>
      <w:r>
        <w:rPr>
          <w:rFonts w:ascii="Times New Roman" w:hAnsi="Times New Roman" w:cs="Times New Roman"/>
          <w:sz w:val="28"/>
          <w:szCs w:val="28"/>
          <w:u w:val="single"/>
          <w:lang w:val="ru-RU"/>
        </w:rPr>
        <w:t xml:space="preserve">алық емес тері обыры </w:t>
      </w:r>
      <w:r w:rsidR="002823D3" w:rsidRPr="00716D84">
        <w:rPr>
          <w:rFonts w:ascii="Times New Roman" w:hAnsi="Times New Roman" w:cs="Times New Roman"/>
          <w:sz w:val="28"/>
          <w:szCs w:val="28"/>
          <w:u w:val="single"/>
          <w:lang w:val="ru-RU"/>
        </w:rPr>
        <w:t>(</w:t>
      </w:r>
      <w:r>
        <w:rPr>
          <w:rFonts w:ascii="Times New Roman" w:hAnsi="Times New Roman" w:cs="Times New Roman"/>
          <w:sz w:val="28"/>
          <w:szCs w:val="28"/>
          <w:u w:val="single"/>
          <w:lang w:val="ru-RU"/>
        </w:rPr>
        <w:t>МЕТО</w:t>
      </w:r>
      <w:r w:rsidR="002823D3" w:rsidRPr="00716D84">
        <w:rPr>
          <w:rFonts w:ascii="Times New Roman" w:hAnsi="Times New Roman" w:cs="Times New Roman"/>
          <w:sz w:val="28"/>
          <w:szCs w:val="28"/>
          <w:u w:val="single"/>
          <w:lang w:val="ru-RU"/>
        </w:rPr>
        <w:t>)</w:t>
      </w:r>
    </w:p>
    <w:p w:rsidR="00CB3329" w:rsidRPr="00716D84" w:rsidRDefault="00716D84" w:rsidP="00CB3329">
      <w:pPr>
        <w:jc w:val="both"/>
        <w:rPr>
          <w:rFonts w:ascii="Times New Roman" w:hAnsi="Times New Roman" w:cs="Times New Roman"/>
          <w:sz w:val="28"/>
          <w:szCs w:val="28"/>
        </w:rPr>
      </w:pPr>
      <w:r>
        <w:rPr>
          <w:rFonts w:ascii="Times New Roman" w:hAnsi="Times New Roman" w:cs="Times New Roman"/>
          <w:sz w:val="28"/>
          <w:szCs w:val="28"/>
          <w:lang w:val="ru-RU"/>
        </w:rPr>
        <w:t>Қолда бар</w:t>
      </w:r>
      <w:r w:rsidR="002823D3" w:rsidRPr="00716D84">
        <w:rPr>
          <w:rFonts w:ascii="Times New Roman" w:hAnsi="Times New Roman" w:cs="Times New Roman"/>
          <w:sz w:val="28"/>
          <w:szCs w:val="28"/>
          <w:lang w:val="ru-RU"/>
        </w:rPr>
        <w:t xml:space="preserve"> эпидемиологи</w:t>
      </w:r>
      <w:r>
        <w:rPr>
          <w:rFonts w:ascii="Times New Roman" w:hAnsi="Times New Roman" w:cs="Times New Roman"/>
          <w:sz w:val="28"/>
          <w:szCs w:val="28"/>
          <w:lang w:val="ru-RU"/>
        </w:rPr>
        <w:t xml:space="preserve">ялық деректер </w:t>
      </w:r>
      <w:r w:rsidRPr="00716D84">
        <w:rPr>
          <w:rFonts w:ascii="Times New Roman" w:hAnsi="Times New Roman" w:cs="Times New Roman"/>
          <w:sz w:val="28"/>
          <w:szCs w:val="28"/>
          <w:lang w:val="ru-RU"/>
        </w:rPr>
        <w:t>гидрохлоротиазид</w:t>
      </w:r>
      <w:r>
        <w:rPr>
          <w:rFonts w:ascii="Times New Roman" w:hAnsi="Times New Roman" w:cs="Times New Roman"/>
          <w:sz w:val="28"/>
          <w:szCs w:val="28"/>
          <w:lang w:val="ru-RU"/>
        </w:rPr>
        <w:t xml:space="preserve"> пен МЕТО арасындағы </w:t>
      </w:r>
      <w:proofErr w:type="gramStart"/>
      <w:r>
        <w:rPr>
          <w:rFonts w:ascii="Times New Roman" w:hAnsi="Times New Roman" w:cs="Times New Roman"/>
          <w:sz w:val="28"/>
          <w:szCs w:val="28"/>
          <w:lang w:val="ru-RU"/>
        </w:rPr>
        <w:t>доза</w:t>
      </w:r>
      <w:proofErr w:type="gramEnd"/>
      <w:r>
        <w:rPr>
          <w:rFonts w:ascii="Times New Roman" w:hAnsi="Times New Roman" w:cs="Times New Roman"/>
          <w:sz w:val="28"/>
          <w:szCs w:val="28"/>
          <w:lang w:val="ru-RU"/>
        </w:rPr>
        <w:t>ға тәуелді өзара байланысты көрсетеді</w:t>
      </w:r>
      <w:r w:rsidR="002823D3" w:rsidRPr="00716D84">
        <w:rPr>
          <w:rFonts w:ascii="Times New Roman" w:hAnsi="Times New Roman" w:cs="Times New Roman"/>
          <w:i/>
          <w:sz w:val="28"/>
          <w:szCs w:val="28"/>
          <w:lang w:val="ru-RU"/>
        </w:rPr>
        <w:t>.</w:t>
      </w:r>
    </w:p>
    <w:p w:rsidR="00CB3329" w:rsidRPr="002823D3" w:rsidRDefault="00CB3329" w:rsidP="00CB3329">
      <w:pPr>
        <w:rPr>
          <w:rFonts w:ascii="Times New Roman" w:hAnsi="Times New Roman"/>
          <w:i/>
          <w:sz w:val="28"/>
          <w:szCs w:val="20"/>
          <w:lang w:val="kk-KZ"/>
        </w:rPr>
      </w:pPr>
      <w:r w:rsidRPr="002823D3">
        <w:rPr>
          <w:rFonts w:ascii="Times New Roman" w:hAnsi="Times New Roman"/>
          <w:bCs/>
          <w:i/>
          <w:sz w:val="28"/>
          <w:szCs w:val="28"/>
          <w:lang w:val="kk-KZ"/>
        </w:rPr>
        <w:t>Жағымсыз реакциялары туралы хабарлау</w:t>
      </w:r>
    </w:p>
    <w:p w:rsidR="00CB3329" w:rsidRDefault="00CB3329" w:rsidP="00CB3329">
      <w:pPr>
        <w:jc w:val="both"/>
        <w:rPr>
          <w:rFonts w:ascii="Times New Roman" w:hAnsi="Times New Roman"/>
          <w:sz w:val="44"/>
          <w:szCs w:val="28"/>
          <w:lang w:val="kk-KZ"/>
        </w:rPr>
      </w:pPr>
      <w:r>
        <w:rPr>
          <w:rFonts w:ascii="Times New Roman" w:hAnsi="Times New Roman"/>
          <w:sz w:val="28"/>
        </w:rPr>
        <w:t xml:space="preserve">Препараттың </w:t>
      </w:r>
      <w:r>
        <w:rPr>
          <w:rFonts w:ascii="Times New Roman" w:hAnsi="Times New Roman"/>
          <w:bCs/>
          <w:sz w:val="28"/>
        </w:rPr>
        <w:t xml:space="preserve">болжамды жағымсыз </w:t>
      </w:r>
      <w:r>
        <w:rPr>
          <w:rFonts w:ascii="Times New Roman" w:hAnsi="Times New Roman"/>
          <w:sz w:val="28"/>
        </w:rPr>
        <w:t>реакциялары</w:t>
      </w:r>
      <w:r>
        <w:rPr>
          <w:rFonts w:ascii="Times New Roman" w:hAnsi="Times New Roman"/>
          <w:bCs/>
          <w:sz w:val="28"/>
        </w:rPr>
        <w:t xml:space="preserve"> туралы</w:t>
      </w:r>
      <w:r>
        <w:rPr>
          <w:rFonts w:ascii="Times New Roman" w:hAnsi="Times New Roman"/>
          <w:sz w:val="28"/>
        </w:rPr>
        <w:t xml:space="preserve"> берілген деректер дәрілік заттың пайда/қауіп арақатынасына ұдайы мониторинг жүргізуге мүмкіндік беретін маңызды кезең болып табылады.</w:t>
      </w:r>
      <w:r>
        <w:rPr>
          <w:rFonts w:ascii="Times New Roman" w:hAnsi="Times New Roman"/>
          <w:sz w:val="28"/>
          <w:lang w:val="kk-KZ"/>
        </w:rPr>
        <w:t xml:space="preserve"> </w:t>
      </w:r>
      <w:r>
        <w:rPr>
          <w:rFonts w:ascii="Times New Roman" w:hAnsi="Times New Roman"/>
          <w:color w:val="000000"/>
          <w:sz w:val="28"/>
          <w:lang w:val="kk-KZ"/>
        </w:rPr>
        <w:t>Медицина қызметкерлері кез келген б</w:t>
      </w:r>
      <w:r>
        <w:rPr>
          <w:rFonts w:ascii="Times New Roman" w:hAnsi="Times New Roman"/>
          <w:bCs/>
          <w:color w:val="000000"/>
          <w:sz w:val="28"/>
          <w:lang w:val="kk-KZ"/>
        </w:rPr>
        <w:t xml:space="preserve">олжамды жағымсыз реакциялар туралы ақпаратты </w:t>
      </w:r>
      <w:r>
        <w:rPr>
          <w:rFonts w:ascii="Times New Roman" w:hAnsi="Times New Roman"/>
          <w:color w:val="000000"/>
          <w:sz w:val="28"/>
          <w:lang w:val="kk-KZ"/>
        </w:rPr>
        <w:t>нұсқаулықтың соңында берілген байланысу деректері, сондай-ақ ақпаратты жинаудың ұлттық жүйесі арқылы</w:t>
      </w:r>
      <w:r>
        <w:rPr>
          <w:rFonts w:ascii="Times New Roman" w:hAnsi="Times New Roman"/>
          <w:bCs/>
          <w:color w:val="000000"/>
          <w:sz w:val="28"/>
          <w:lang w:val="kk-KZ"/>
        </w:rPr>
        <w:t xml:space="preserve"> хабарлау керек.</w:t>
      </w:r>
    </w:p>
    <w:p w:rsidR="00CB3329" w:rsidRDefault="00CB3329" w:rsidP="00CB3329">
      <w:pPr>
        <w:pStyle w:val="afa"/>
        <w:rPr>
          <w:b/>
          <w:sz w:val="28"/>
          <w:lang w:val="kk-KZ"/>
        </w:rPr>
      </w:pPr>
    </w:p>
    <w:p w:rsidR="00CB3329" w:rsidRPr="00CB3329" w:rsidRDefault="00CB3329" w:rsidP="00CB3329">
      <w:pPr>
        <w:pStyle w:val="afa"/>
        <w:rPr>
          <w:i/>
          <w:sz w:val="28"/>
          <w:szCs w:val="28"/>
          <w:lang w:val="kk-KZ"/>
        </w:rPr>
      </w:pPr>
      <w:r w:rsidRPr="00CB3329">
        <w:rPr>
          <w:b/>
          <w:sz w:val="28"/>
          <w:lang w:val="kk-KZ"/>
        </w:rPr>
        <w:t>Қолдануға болмайтын жағдайлар</w:t>
      </w:r>
    </w:p>
    <w:p w:rsidR="00CB3329" w:rsidRPr="00CB332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7" w:hanging="187"/>
        <w:jc w:val="both"/>
        <w:rPr>
          <w:rFonts w:ascii="Times New Roman" w:hAnsi="Times New Roman"/>
          <w:sz w:val="28"/>
          <w:lang w:val="kk-KZ"/>
        </w:rPr>
      </w:pPr>
      <w:r w:rsidRPr="00CB3329">
        <w:rPr>
          <w:rFonts w:ascii="Times New Roman" w:hAnsi="Times New Roman"/>
          <w:sz w:val="28"/>
          <w:lang w:val="kk-KZ"/>
        </w:rPr>
        <w:t xml:space="preserve">- рамиприлге немесе АКФ басқа тежегіштеріне, гидрохлортиазидке және басқа тиазидтік диуретиктерге немесе сульфонамидтің туындыларына, сондай-ақ препараттың кез келген басқа қосымша заттарына жоғары сезімталдық  </w:t>
      </w:r>
    </w:p>
    <w:p w:rsidR="00CB3329" w:rsidRPr="00CB332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lang w:val="kk-KZ"/>
        </w:rPr>
      </w:pPr>
      <w:r w:rsidRPr="00CB3329">
        <w:rPr>
          <w:rFonts w:ascii="Times New Roman" w:hAnsi="Times New Roman"/>
          <w:sz w:val="28"/>
          <w:lang w:val="kk-KZ"/>
        </w:rPr>
        <w:t xml:space="preserve">- анамнезде АКФ тежегіштерін </w:t>
      </w:r>
      <w:r w:rsidRPr="00CB3329">
        <w:rPr>
          <w:rFonts w:ascii="Times New Roman" w:hAnsi="Times New Roman"/>
          <w:sz w:val="28"/>
          <w:szCs w:val="28"/>
          <w:lang w:val="kk-KZ"/>
        </w:rPr>
        <w:t xml:space="preserve">немесе ангиотензин </w:t>
      </w:r>
      <w:r>
        <w:rPr>
          <w:rFonts w:ascii="Times New Roman" w:hAnsi="Times New Roman"/>
          <w:sz w:val="28"/>
          <w:szCs w:val="28"/>
        </w:rPr>
        <w:t>II</w:t>
      </w:r>
      <w:r w:rsidRPr="00CB3329">
        <w:rPr>
          <w:rFonts w:ascii="Times New Roman" w:hAnsi="Times New Roman"/>
          <w:sz w:val="28"/>
          <w:szCs w:val="28"/>
          <w:lang w:val="kk-KZ"/>
        </w:rPr>
        <w:t xml:space="preserve"> блокаторларын</w:t>
      </w:r>
      <w:r w:rsidRPr="00CB3329">
        <w:rPr>
          <w:rFonts w:ascii="Times New Roman" w:hAnsi="Times New Roman"/>
          <w:sz w:val="28"/>
          <w:lang w:val="kk-KZ"/>
        </w:rPr>
        <w:t xml:space="preserve"> бұрын қолдануға байланысты тұқым қуалаған немесе идиопатиялық ангионевроздық ісіну</w:t>
      </w:r>
    </w:p>
    <w:p w:rsidR="00CB3329" w:rsidRPr="00CB3329" w:rsidRDefault="00CB3329" w:rsidP="00CB3329">
      <w:pPr>
        <w:pStyle w:val="12"/>
        <w:tabs>
          <w:tab w:val="left"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7" w:hanging="187"/>
        <w:jc w:val="both"/>
        <w:rPr>
          <w:rFonts w:ascii="Times New Roman" w:hAnsi="Times New Roman"/>
          <w:sz w:val="28"/>
          <w:lang w:val="kk-KZ"/>
        </w:rPr>
      </w:pPr>
      <w:r w:rsidRPr="00CB3329">
        <w:rPr>
          <w:rFonts w:ascii="Times New Roman" w:hAnsi="Times New Roman"/>
          <w:sz w:val="28"/>
          <w:lang w:val="kk-KZ"/>
        </w:rPr>
        <w:t>- шұғыл гемодиализ немесе</w:t>
      </w:r>
      <w:r w:rsidRPr="00CB3329">
        <w:rPr>
          <w:lang w:val="kk-KZ"/>
        </w:rPr>
        <w:t xml:space="preserve"> </w:t>
      </w:r>
      <w:r w:rsidRPr="00CB3329">
        <w:rPr>
          <w:rFonts w:ascii="Times New Roman" w:hAnsi="Times New Roman"/>
          <w:sz w:val="28"/>
          <w:lang w:val="kk-KZ"/>
        </w:rPr>
        <w:t xml:space="preserve">жоғары өткізгіштігімен диализді жарғақшаларды пайдаланумен гемофильтрация  </w:t>
      </w:r>
    </w:p>
    <w:p w:rsidR="00CB3329" w:rsidRPr="00CB332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lang w:val="kk-KZ"/>
        </w:rPr>
      </w:pPr>
      <w:r w:rsidRPr="00CB3329">
        <w:rPr>
          <w:rFonts w:ascii="Times New Roman" w:hAnsi="Times New Roman"/>
          <w:sz w:val="28"/>
          <w:lang w:val="kk-KZ"/>
        </w:rPr>
        <w:t>- бүйрек артериясының гемодинамикалық елеулі екі жақты (немесе бір бүйрегімен пациенттерде бір жақты) стенозы</w:t>
      </w:r>
    </w:p>
    <w:p w:rsidR="00CB3329" w:rsidRPr="00CB332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lang w:val="kk-KZ"/>
        </w:rPr>
      </w:pPr>
      <w:r w:rsidRPr="00CB3329">
        <w:rPr>
          <w:rFonts w:ascii="Times New Roman" w:hAnsi="Times New Roman"/>
          <w:sz w:val="28"/>
          <w:lang w:val="kk-KZ"/>
        </w:rPr>
        <w:t xml:space="preserve">- бүйрек </w:t>
      </w:r>
      <w:r w:rsidRPr="00CB3329">
        <w:rPr>
          <w:rFonts w:ascii="Times New Roman" w:hAnsi="Times New Roman"/>
          <w:sz w:val="28"/>
          <w:szCs w:val="28"/>
          <w:lang w:val="kk-KZ"/>
        </w:rPr>
        <w:t>функциясының</w:t>
      </w:r>
      <w:r w:rsidRPr="00CB3329">
        <w:rPr>
          <w:rFonts w:ascii="Times New Roman" w:hAnsi="Times New Roman"/>
          <w:sz w:val="28"/>
          <w:lang w:val="kk-KZ"/>
        </w:rPr>
        <w:t xml:space="preserve"> айқын бұзылулары (гемодиализдегі емес пациенттерде КК 30мл /мин төмен) </w:t>
      </w:r>
    </w:p>
    <w:p w:rsidR="00CB3329" w:rsidRPr="00CB3329" w:rsidRDefault="00CB3329" w:rsidP="00CB3329">
      <w:pPr>
        <w:tabs>
          <w:tab w:val="left" w:pos="142"/>
        </w:tabs>
        <w:ind w:left="187" w:hanging="187"/>
        <w:jc w:val="both"/>
        <w:rPr>
          <w:rFonts w:ascii="Times New Roman" w:hAnsi="Times New Roman" w:cs="Times New Roman"/>
          <w:sz w:val="28"/>
          <w:szCs w:val="28"/>
          <w:lang w:val="kk-KZ"/>
        </w:rPr>
      </w:pPr>
      <w:r w:rsidRPr="00CB3329">
        <w:rPr>
          <w:rFonts w:ascii="Times New Roman" w:hAnsi="Times New Roman" w:cs="Times New Roman"/>
          <w:sz w:val="28"/>
          <w:szCs w:val="28"/>
          <w:lang w:val="kk-KZ"/>
        </w:rPr>
        <w:t xml:space="preserve">- </w:t>
      </w:r>
      <w:r w:rsidRPr="00B65F9C">
        <w:rPr>
          <w:rFonts w:ascii="Times New Roman" w:hAnsi="Times New Roman" w:cs="Times New Roman"/>
          <w:sz w:val="28"/>
          <w:szCs w:val="28"/>
          <w:lang w:val="kk-KZ"/>
        </w:rPr>
        <w:t>Хартил</w:t>
      </w:r>
      <w:r w:rsidRPr="00CB3329">
        <w:rPr>
          <w:rFonts w:ascii="Times New Roman" w:hAnsi="Times New Roman" w:cs="Times New Roman"/>
          <w:sz w:val="28"/>
          <w:szCs w:val="28"/>
          <w:lang w:val="kk-KZ"/>
        </w:rPr>
        <w:t xml:space="preserve">-Д препаратымен емдеуден кейін нашарлауы мүмкін, электролиттік теңгерімнің  клиникалық мәні бар бұзылуы </w:t>
      </w:r>
    </w:p>
    <w:p w:rsidR="00CB3329" w:rsidRPr="00CB3329" w:rsidRDefault="00CB3329" w:rsidP="00CB3329">
      <w:pPr>
        <w:jc w:val="both"/>
        <w:rPr>
          <w:rFonts w:ascii="Times New Roman" w:hAnsi="Times New Roman" w:cs="Times New Roman"/>
          <w:sz w:val="28"/>
          <w:szCs w:val="28"/>
          <w:lang w:val="kk-KZ"/>
        </w:rPr>
      </w:pPr>
      <w:r w:rsidRPr="00CB3329">
        <w:rPr>
          <w:rFonts w:ascii="Times New Roman" w:hAnsi="Times New Roman" w:cs="Times New Roman"/>
          <w:sz w:val="28"/>
          <w:lang w:val="kk-KZ"/>
        </w:rPr>
        <w:t xml:space="preserve">- бауыр </w:t>
      </w:r>
      <w:r w:rsidRPr="00CB3329">
        <w:rPr>
          <w:rFonts w:ascii="Times New Roman" w:hAnsi="Times New Roman" w:cs="Times New Roman"/>
          <w:sz w:val="28"/>
          <w:szCs w:val="28"/>
          <w:lang w:val="kk-KZ"/>
        </w:rPr>
        <w:t>функциясының</w:t>
      </w:r>
      <w:r w:rsidRPr="00CB3329">
        <w:rPr>
          <w:rFonts w:ascii="Times New Roman" w:hAnsi="Times New Roman" w:cs="Times New Roman"/>
          <w:sz w:val="28"/>
          <w:lang w:val="kk-KZ"/>
        </w:rPr>
        <w:t xml:space="preserve"> айқын бұзылулары,  бауыр </w:t>
      </w:r>
      <w:r w:rsidRPr="00CB3329">
        <w:rPr>
          <w:rFonts w:ascii="Times New Roman" w:hAnsi="Times New Roman" w:cs="Times New Roman"/>
          <w:sz w:val="28"/>
          <w:szCs w:val="28"/>
          <w:lang w:val="kk-KZ"/>
        </w:rPr>
        <w:t>энцефалопатиясы</w:t>
      </w:r>
    </w:p>
    <w:p w:rsidR="00CB3329" w:rsidRPr="00CB332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color w:val="auto"/>
          <w:sz w:val="28"/>
          <w:lang w:val="kk-KZ"/>
        </w:rPr>
      </w:pPr>
      <w:r w:rsidRPr="00CB3329">
        <w:rPr>
          <w:rFonts w:ascii="Times New Roman" w:hAnsi="Times New Roman"/>
          <w:color w:val="auto"/>
          <w:sz w:val="28"/>
          <w:lang w:val="kk-KZ"/>
        </w:rPr>
        <w:t>- артериялық гипотензия немесе гемодинамиканың тұрақсыздығы</w:t>
      </w:r>
    </w:p>
    <w:p w:rsidR="00CB3329" w:rsidRPr="00CB3329" w:rsidRDefault="00CB3329" w:rsidP="00CB3329">
      <w:pPr>
        <w:tabs>
          <w:tab w:val="left" w:pos="142"/>
        </w:tabs>
        <w:jc w:val="both"/>
        <w:rPr>
          <w:rFonts w:ascii="Times New Roman" w:hAnsi="Times New Roman" w:cs="Times New Roman"/>
          <w:sz w:val="28"/>
          <w:szCs w:val="28"/>
          <w:lang w:val="kk-KZ"/>
        </w:rPr>
      </w:pPr>
      <w:r w:rsidRPr="00CB3329">
        <w:rPr>
          <w:rFonts w:ascii="Times New Roman" w:hAnsi="Times New Roman" w:cs="Times New Roman"/>
          <w:sz w:val="28"/>
          <w:szCs w:val="28"/>
          <w:lang w:val="kk-KZ"/>
        </w:rPr>
        <w:t xml:space="preserve">- құрамында алискирен бар препараттарды қабылдайтын қант диабеті бар немесе бүйрек функциясының орташа/ауыр бұзылуы бар (КК  </w:t>
      </w:r>
      <w:r w:rsidRPr="00CB3329">
        <w:rPr>
          <w:rFonts w:ascii="Times New Roman" w:hAnsi="Times New Roman" w:cs="Times New Roman"/>
          <w:sz w:val="28"/>
          <w:lang w:val="kk-KZ"/>
        </w:rPr>
        <w:t xml:space="preserve">дене беткейі ауданының </w:t>
      </w:r>
      <w:r w:rsidRPr="00CB3329">
        <w:rPr>
          <w:rFonts w:ascii="Times New Roman" w:hAnsi="Times New Roman" w:cs="Times New Roman"/>
          <w:sz w:val="28"/>
          <w:szCs w:val="28"/>
          <w:lang w:val="kk-KZ"/>
        </w:rPr>
        <w:t>60 мл/мин/1,73м</w:t>
      </w:r>
      <w:r w:rsidRPr="00CB3329">
        <w:rPr>
          <w:rFonts w:ascii="Times New Roman" w:hAnsi="Times New Roman" w:cs="Times New Roman"/>
          <w:sz w:val="28"/>
          <w:szCs w:val="28"/>
          <w:vertAlign w:val="superscript"/>
          <w:lang w:val="kk-KZ"/>
        </w:rPr>
        <w:t>2</w:t>
      </w:r>
      <w:r w:rsidRPr="00CB3329">
        <w:rPr>
          <w:rFonts w:ascii="Times New Roman" w:hAnsi="Times New Roman" w:cs="Times New Roman"/>
          <w:sz w:val="28"/>
          <w:szCs w:val="28"/>
          <w:lang w:val="kk-KZ"/>
        </w:rPr>
        <w:t xml:space="preserve"> төмен) пациенттер</w:t>
      </w:r>
    </w:p>
    <w:p w:rsidR="00CB3329" w:rsidRPr="00CB332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7" w:hanging="187"/>
        <w:jc w:val="both"/>
        <w:rPr>
          <w:rFonts w:ascii="Times New Roman" w:hAnsi="Times New Roman"/>
          <w:sz w:val="28"/>
          <w:lang w:val="kk-KZ"/>
        </w:rPr>
      </w:pPr>
      <w:r w:rsidRPr="00CB3329">
        <w:rPr>
          <w:rFonts w:ascii="Times New Roman" w:hAnsi="Times New Roman"/>
          <w:sz w:val="28"/>
          <w:lang w:val="kk-KZ"/>
        </w:rPr>
        <w:t xml:space="preserve">- </w:t>
      </w:r>
      <w:r w:rsidRPr="00CB3329">
        <w:rPr>
          <w:rFonts w:ascii="Times New Roman" w:hAnsi="Times New Roman"/>
          <w:sz w:val="28"/>
          <w:szCs w:val="28"/>
          <w:lang w:val="kk-KZ"/>
        </w:rPr>
        <w:t xml:space="preserve">сакубутрилмен / вальсартанмен </w:t>
      </w:r>
      <w:r w:rsidRPr="00CB3329">
        <w:rPr>
          <w:rFonts w:ascii="Times New Roman" w:hAnsi="Times New Roman"/>
          <w:sz w:val="28"/>
          <w:lang w:val="kk-KZ"/>
        </w:rPr>
        <w:t>бір мезгілде қабылдау. АӨФ тежегіштерін (рамиприл сияқты)</w:t>
      </w:r>
      <w:r w:rsidRPr="00CB3329">
        <w:rPr>
          <w:rFonts w:ascii="Times New Roman" w:hAnsi="Times New Roman"/>
          <w:sz w:val="28"/>
          <w:szCs w:val="28"/>
          <w:lang w:val="kk-KZ"/>
        </w:rPr>
        <w:t xml:space="preserve"> сакубутрилді/вальсартанды тоқтатқаннан кейін кем дегенде 36 сағат бойы тағайындамау керек</w:t>
      </w:r>
      <w:r w:rsidRPr="00CB3329">
        <w:rPr>
          <w:rFonts w:ascii="Times New Roman" w:hAnsi="Times New Roman"/>
          <w:sz w:val="28"/>
          <w:lang w:val="kk-KZ"/>
        </w:rPr>
        <w:t xml:space="preserve">  </w:t>
      </w:r>
    </w:p>
    <w:p w:rsidR="00CB3329" w:rsidRPr="00CB332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both"/>
        <w:rPr>
          <w:rFonts w:ascii="Times New Roman" w:hAnsi="Times New Roman"/>
          <w:sz w:val="28"/>
          <w:lang w:val="kk-KZ"/>
        </w:rPr>
      </w:pPr>
      <w:r w:rsidRPr="00CB3329">
        <w:rPr>
          <w:rFonts w:ascii="Times New Roman" w:hAnsi="Times New Roman"/>
          <w:sz w:val="28"/>
          <w:lang w:val="kk-KZ"/>
        </w:rPr>
        <w:t xml:space="preserve">- жүктіліктің </w:t>
      </w:r>
      <w:r w:rsidRPr="00CB3329">
        <w:rPr>
          <w:rFonts w:ascii="Times New Roman" w:hAnsi="Times New Roman"/>
          <w:sz w:val="28"/>
          <w:szCs w:val="28"/>
          <w:lang w:val="kk-KZ"/>
        </w:rPr>
        <w:t>II және III триместрлері</w:t>
      </w:r>
      <w:r w:rsidRPr="00CB3329">
        <w:rPr>
          <w:rFonts w:ascii="Times New Roman" w:hAnsi="Times New Roman"/>
          <w:sz w:val="28"/>
          <w:lang w:val="kk-KZ"/>
        </w:rPr>
        <w:t xml:space="preserve"> және лактация кезеңі</w:t>
      </w:r>
    </w:p>
    <w:p w:rsidR="00CB3329" w:rsidRDefault="00CB3329"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4" w:hanging="374"/>
        <w:jc w:val="both"/>
        <w:rPr>
          <w:rFonts w:ascii="Times New Roman" w:hAnsi="Times New Roman"/>
          <w:sz w:val="28"/>
          <w:lang w:val="kk-KZ"/>
        </w:rPr>
      </w:pPr>
      <w:r w:rsidRPr="00CB3329">
        <w:rPr>
          <w:rFonts w:ascii="Times New Roman" w:hAnsi="Times New Roman"/>
          <w:sz w:val="28"/>
          <w:lang w:val="kk-KZ"/>
        </w:rPr>
        <w:t>- балаларға және 18 жасқа дейінгі жасөспірімдерге</w:t>
      </w:r>
      <w:r w:rsidRPr="00CB3329">
        <w:rPr>
          <w:rFonts w:ascii="Times New Roman Italic" w:hAnsi="Times New Roman Italic"/>
          <w:sz w:val="28"/>
          <w:lang w:val="kk-KZ"/>
        </w:rPr>
        <w:t xml:space="preserve"> </w:t>
      </w:r>
      <w:r w:rsidRPr="00CB3329">
        <w:rPr>
          <w:rFonts w:ascii="Times New Roman" w:hAnsi="Times New Roman"/>
          <w:sz w:val="28"/>
          <w:lang w:val="kk-KZ"/>
        </w:rPr>
        <w:t>(қолдану қауіпсіздігі және тиімділігі бойынша деректердің болмауынан)</w:t>
      </w:r>
    </w:p>
    <w:p w:rsidR="00A5754B" w:rsidRPr="00CB3329" w:rsidRDefault="00A5754B" w:rsidP="00CB3329">
      <w:pPr>
        <w:pStyle w:val="1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4" w:hanging="374"/>
        <w:jc w:val="both"/>
        <w:rPr>
          <w:rFonts w:ascii="Times New Roman" w:hAnsi="Times New Roman"/>
          <w:sz w:val="28"/>
          <w:lang w:val="kk-KZ"/>
        </w:rPr>
      </w:pPr>
    </w:p>
    <w:p w:rsidR="00A5754B" w:rsidRPr="00A5754B" w:rsidRDefault="00A5754B" w:rsidP="00A5754B">
      <w:pPr>
        <w:rPr>
          <w:rFonts w:ascii="Times New Roman" w:hAnsi="Times New Roman" w:cs="Times New Roman"/>
          <w:b/>
          <w:sz w:val="28"/>
          <w:szCs w:val="28"/>
          <w:lang w:val="hu-HU"/>
        </w:rPr>
      </w:pPr>
      <w:r w:rsidRPr="00A5754B">
        <w:rPr>
          <w:rFonts w:ascii="Times New Roman" w:hAnsi="Times New Roman" w:cs="Times New Roman"/>
          <w:b/>
          <w:sz w:val="28"/>
          <w:szCs w:val="28"/>
          <w:lang w:val="hu-HU"/>
        </w:rPr>
        <w:t>Дәрілермен өзара әрекеттесуі</w:t>
      </w:r>
    </w:p>
    <w:p w:rsidR="00A5754B" w:rsidRPr="00A5754B" w:rsidRDefault="00A5754B" w:rsidP="00A5754B">
      <w:pPr>
        <w:widowControl w:val="0"/>
        <w:suppressLineNumbers/>
        <w:jc w:val="both"/>
        <w:rPr>
          <w:rFonts w:ascii="Times New Roman" w:hAnsi="Times New Roman"/>
          <w:sz w:val="28"/>
          <w:szCs w:val="28"/>
          <w:lang w:val="kk-KZ"/>
        </w:rPr>
      </w:pPr>
      <w:r w:rsidRPr="00A5754B">
        <w:rPr>
          <w:rFonts w:ascii="Times New Roman" w:hAnsi="Times New Roman"/>
          <w:sz w:val="28"/>
          <w:szCs w:val="28"/>
          <w:lang w:val="hu-HU"/>
        </w:rPr>
        <w:t>Клиник</w:t>
      </w:r>
      <w:r w:rsidRPr="00A5754B">
        <w:rPr>
          <w:rFonts w:ascii="Times New Roman" w:hAnsi="Times New Roman"/>
          <w:sz w:val="28"/>
          <w:szCs w:val="28"/>
          <w:lang w:val="kk-KZ"/>
        </w:rPr>
        <w:t>алық зерттеулер көрсеткендей</w:t>
      </w:r>
      <w:r w:rsidRPr="00A5754B">
        <w:rPr>
          <w:rFonts w:ascii="Times New Roman" w:hAnsi="Times New Roman"/>
          <w:sz w:val="28"/>
          <w:szCs w:val="28"/>
          <w:lang w:val="hu-HU"/>
        </w:rPr>
        <w:t>, А</w:t>
      </w:r>
      <w:r w:rsidRPr="00A5754B">
        <w:rPr>
          <w:rFonts w:ascii="Times New Roman" w:hAnsi="Times New Roman"/>
          <w:sz w:val="28"/>
          <w:szCs w:val="28"/>
          <w:lang w:val="kk-KZ"/>
        </w:rPr>
        <w:t>Ө</w:t>
      </w:r>
      <w:r w:rsidRPr="00A5754B">
        <w:rPr>
          <w:rFonts w:ascii="Times New Roman" w:hAnsi="Times New Roman"/>
          <w:sz w:val="28"/>
          <w:szCs w:val="28"/>
          <w:lang w:val="hu-HU"/>
        </w:rPr>
        <w:t>Ф</w:t>
      </w:r>
      <w:r w:rsidRPr="00A5754B">
        <w:rPr>
          <w:rFonts w:ascii="Times New Roman" w:hAnsi="Times New Roman"/>
          <w:sz w:val="28"/>
          <w:szCs w:val="28"/>
          <w:lang w:val="kk-KZ"/>
        </w:rPr>
        <w:t xml:space="preserve"> тежегіштерінің</w:t>
      </w:r>
      <w:r w:rsidRPr="00A5754B">
        <w:rPr>
          <w:rFonts w:ascii="Times New Roman" w:hAnsi="Times New Roman"/>
          <w:sz w:val="28"/>
          <w:szCs w:val="28"/>
          <w:lang w:val="hu-HU"/>
        </w:rPr>
        <w:t>, ангиотензин II рецептор</w:t>
      </w:r>
      <w:r w:rsidRPr="00A5754B">
        <w:rPr>
          <w:rFonts w:ascii="Times New Roman" w:hAnsi="Times New Roman"/>
          <w:sz w:val="28"/>
          <w:szCs w:val="28"/>
          <w:lang w:val="kk-KZ"/>
        </w:rPr>
        <w:t xml:space="preserve">лары </w:t>
      </w:r>
      <w:r w:rsidRPr="00A5754B">
        <w:rPr>
          <w:rFonts w:ascii="Times New Roman" w:hAnsi="Times New Roman"/>
          <w:sz w:val="28"/>
          <w:szCs w:val="28"/>
          <w:lang w:val="hu-HU"/>
        </w:rPr>
        <w:t>блокатор</w:t>
      </w:r>
      <w:r w:rsidRPr="00A5754B">
        <w:rPr>
          <w:rFonts w:ascii="Times New Roman" w:hAnsi="Times New Roman"/>
          <w:sz w:val="28"/>
          <w:szCs w:val="28"/>
          <w:lang w:val="kk-KZ"/>
        </w:rPr>
        <w:t>ларының</w:t>
      </w:r>
      <w:r w:rsidRPr="00A5754B">
        <w:rPr>
          <w:rFonts w:ascii="Times New Roman" w:hAnsi="Times New Roman"/>
          <w:sz w:val="28"/>
          <w:szCs w:val="28"/>
          <w:lang w:val="hu-HU"/>
        </w:rPr>
        <w:t xml:space="preserve"> </w:t>
      </w:r>
      <w:r w:rsidRPr="00A5754B">
        <w:rPr>
          <w:rFonts w:ascii="Times New Roman" w:hAnsi="Times New Roman"/>
          <w:sz w:val="28"/>
          <w:szCs w:val="28"/>
          <w:lang w:val="kk-KZ"/>
        </w:rPr>
        <w:t>немесе</w:t>
      </w:r>
      <w:r w:rsidRPr="00A5754B">
        <w:rPr>
          <w:rFonts w:ascii="Times New Roman" w:hAnsi="Times New Roman"/>
          <w:sz w:val="28"/>
          <w:szCs w:val="28"/>
          <w:lang w:val="hu-HU"/>
        </w:rPr>
        <w:t xml:space="preserve"> алискирен</w:t>
      </w:r>
      <w:r w:rsidRPr="00A5754B">
        <w:rPr>
          <w:rFonts w:ascii="Times New Roman" w:hAnsi="Times New Roman"/>
          <w:sz w:val="28"/>
          <w:szCs w:val="28"/>
          <w:lang w:val="kk-KZ"/>
        </w:rPr>
        <w:t>нің біріктірілімі кезінде</w:t>
      </w:r>
      <w:r w:rsidRPr="00A5754B">
        <w:rPr>
          <w:rFonts w:ascii="Times New Roman" w:hAnsi="Times New Roman"/>
          <w:sz w:val="28"/>
          <w:szCs w:val="28"/>
          <w:lang w:val="hu-HU"/>
        </w:rPr>
        <w:t xml:space="preserve"> ренин-ангиотензин-альдостерон</w:t>
      </w:r>
      <w:r w:rsidRPr="00A5754B">
        <w:rPr>
          <w:rFonts w:ascii="Times New Roman" w:hAnsi="Times New Roman"/>
          <w:sz w:val="28"/>
          <w:szCs w:val="28"/>
          <w:lang w:val="kk-KZ"/>
        </w:rPr>
        <w:t xml:space="preserve">дық жүйенің (РААЖ) қосарланған </w:t>
      </w:r>
      <w:r w:rsidRPr="00A5754B">
        <w:rPr>
          <w:rFonts w:ascii="Times New Roman" w:hAnsi="Times New Roman"/>
          <w:sz w:val="28"/>
          <w:szCs w:val="28"/>
          <w:lang w:val="hu-HU"/>
        </w:rPr>
        <w:t>блокада</w:t>
      </w:r>
      <w:r w:rsidRPr="00A5754B">
        <w:rPr>
          <w:rFonts w:ascii="Times New Roman" w:hAnsi="Times New Roman"/>
          <w:sz w:val="28"/>
          <w:szCs w:val="28"/>
          <w:lang w:val="kk-KZ"/>
        </w:rPr>
        <w:t>сы</w:t>
      </w:r>
      <w:r w:rsidRPr="00A5754B">
        <w:rPr>
          <w:rFonts w:ascii="Times New Roman" w:hAnsi="Times New Roman"/>
          <w:sz w:val="28"/>
          <w:szCs w:val="28"/>
          <w:lang w:val="hu-HU"/>
        </w:rPr>
        <w:t xml:space="preserve"> </w:t>
      </w:r>
      <w:r w:rsidRPr="00A5754B">
        <w:rPr>
          <w:rFonts w:ascii="Times New Roman" w:hAnsi="Times New Roman"/>
          <w:sz w:val="28"/>
          <w:szCs w:val="28"/>
          <w:lang w:val="kk-KZ"/>
        </w:rPr>
        <w:t xml:space="preserve">жағымсыз әсерлердің, мысалы </w:t>
      </w:r>
      <w:r w:rsidRPr="00A5754B">
        <w:rPr>
          <w:rFonts w:ascii="Times New Roman" w:hAnsi="Times New Roman"/>
          <w:sz w:val="28"/>
          <w:szCs w:val="28"/>
          <w:lang w:val="hu-HU"/>
        </w:rPr>
        <w:t>гипертензия, гиперкалиемия</w:t>
      </w:r>
      <w:r w:rsidRPr="00A5754B">
        <w:rPr>
          <w:rFonts w:ascii="Times New Roman" w:hAnsi="Times New Roman"/>
          <w:sz w:val="28"/>
          <w:szCs w:val="28"/>
          <w:lang w:val="kk-KZ"/>
        </w:rPr>
        <w:t xml:space="preserve"> және </w:t>
      </w:r>
      <w:r w:rsidRPr="00A5754B">
        <w:rPr>
          <w:rFonts w:ascii="Times New Roman" w:hAnsi="Times New Roman"/>
          <w:sz w:val="28"/>
          <w:szCs w:val="28"/>
          <w:lang w:val="hu-HU"/>
        </w:rPr>
        <w:t>РАА</w:t>
      </w:r>
      <w:r w:rsidRPr="00A5754B">
        <w:rPr>
          <w:rFonts w:ascii="Times New Roman" w:hAnsi="Times New Roman"/>
          <w:sz w:val="28"/>
          <w:szCs w:val="28"/>
          <w:lang w:val="kk-KZ"/>
        </w:rPr>
        <w:t xml:space="preserve">Ж әсер ететін бір </w:t>
      </w:r>
      <w:r w:rsidRPr="00A5754B">
        <w:rPr>
          <w:rFonts w:ascii="Times New Roman" w:hAnsi="Times New Roman"/>
          <w:sz w:val="28"/>
          <w:szCs w:val="28"/>
          <w:lang w:val="hu-HU"/>
        </w:rPr>
        <w:t>препарат</w:t>
      </w:r>
      <w:r w:rsidRPr="00A5754B">
        <w:rPr>
          <w:rFonts w:ascii="Times New Roman" w:hAnsi="Times New Roman"/>
          <w:sz w:val="28"/>
          <w:szCs w:val="28"/>
          <w:lang w:val="kk-KZ"/>
        </w:rPr>
        <w:t xml:space="preserve">ты қабылдаумен салыстырғанда, бүйрек </w:t>
      </w:r>
      <w:r w:rsidRPr="00A5754B">
        <w:rPr>
          <w:rFonts w:ascii="Times New Roman" w:hAnsi="Times New Roman"/>
          <w:sz w:val="28"/>
          <w:szCs w:val="28"/>
          <w:lang w:val="hu-HU"/>
        </w:rPr>
        <w:t>функци</w:t>
      </w:r>
      <w:r w:rsidRPr="00A5754B">
        <w:rPr>
          <w:rFonts w:ascii="Times New Roman" w:hAnsi="Times New Roman"/>
          <w:sz w:val="28"/>
          <w:szCs w:val="28"/>
          <w:lang w:val="kk-KZ"/>
        </w:rPr>
        <w:t xml:space="preserve">ясының бұзылуына </w:t>
      </w:r>
      <w:r w:rsidRPr="00A5754B">
        <w:rPr>
          <w:rFonts w:ascii="Times New Roman" w:hAnsi="Times New Roman"/>
          <w:sz w:val="28"/>
          <w:szCs w:val="28"/>
          <w:lang w:val="hu-HU"/>
        </w:rPr>
        <w:t>(</w:t>
      </w:r>
      <w:r w:rsidRPr="00A5754B">
        <w:rPr>
          <w:rFonts w:ascii="Times New Roman" w:hAnsi="Times New Roman"/>
          <w:sz w:val="28"/>
          <w:szCs w:val="28"/>
          <w:lang w:val="kk-KZ"/>
        </w:rPr>
        <w:t xml:space="preserve">жедел </w:t>
      </w:r>
      <w:r w:rsidRPr="00A5754B">
        <w:rPr>
          <w:rFonts w:ascii="Times New Roman" w:hAnsi="Times New Roman"/>
          <w:sz w:val="28"/>
          <w:szCs w:val="28"/>
          <w:lang w:val="hu-HU"/>
        </w:rPr>
        <w:t>бүйрек</w:t>
      </w:r>
      <w:r w:rsidRPr="00A5754B">
        <w:rPr>
          <w:rFonts w:ascii="Times New Roman" w:hAnsi="Times New Roman"/>
          <w:sz w:val="28"/>
          <w:szCs w:val="28"/>
          <w:lang w:val="kk-KZ"/>
        </w:rPr>
        <w:t xml:space="preserve"> </w:t>
      </w:r>
      <w:r w:rsidRPr="00A5754B">
        <w:rPr>
          <w:rFonts w:ascii="Times New Roman" w:hAnsi="Times New Roman"/>
          <w:sz w:val="28"/>
          <w:szCs w:val="28"/>
          <w:lang w:val="hu-HU"/>
        </w:rPr>
        <w:t>жеткіліксіздігі</w:t>
      </w:r>
      <w:r w:rsidRPr="00A5754B">
        <w:rPr>
          <w:rFonts w:ascii="Times New Roman" w:hAnsi="Times New Roman"/>
          <w:sz w:val="28"/>
          <w:szCs w:val="28"/>
          <w:lang w:val="kk-KZ"/>
        </w:rPr>
        <w:t>н қоса</w:t>
      </w:r>
      <w:r w:rsidRPr="00A5754B">
        <w:rPr>
          <w:rFonts w:ascii="Times New Roman" w:hAnsi="Times New Roman"/>
          <w:sz w:val="28"/>
          <w:szCs w:val="28"/>
          <w:lang w:val="hu-HU"/>
        </w:rPr>
        <w:t>)</w:t>
      </w:r>
      <w:r w:rsidRPr="00A5754B">
        <w:rPr>
          <w:rFonts w:ascii="Times New Roman" w:hAnsi="Times New Roman"/>
          <w:sz w:val="28"/>
          <w:szCs w:val="28"/>
          <w:lang w:val="kk-KZ"/>
        </w:rPr>
        <w:t xml:space="preserve"> жиілеуіне әкеледі.</w:t>
      </w:r>
    </w:p>
    <w:p w:rsidR="00A5754B" w:rsidRPr="00A5754B" w:rsidRDefault="00A5754B" w:rsidP="00A5754B">
      <w:pPr>
        <w:contextualSpacing/>
        <w:jc w:val="both"/>
        <w:rPr>
          <w:rFonts w:ascii="Times New Roman" w:hAnsi="Times New Roman"/>
          <w:i/>
          <w:sz w:val="28"/>
          <w:szCs w:val="28"/>
          <w:lang w:val="kk-KZ"/>
        </w:rPr>
      </w:pPr>
      <w:r w:rsidRPr="00A5754B">
        <w:rPr>
          <w:rFonts w:ascii="Times New Roman" w:hAnsi="Times New Roman"/>
          <w:i/>
          <w:sz w:val="28"/>
          <w:szCs w:val="28"/>
          <w:lang w:val="kk-KZ"/>
        </w:rPr>
        <w:t xml:space="preserve">Қолдануға болмайтын біріктірілімдер </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 xml:space="preserve">Экстракорпоральді емшаралар, олардың барысында қан теріс зарядты беткейлермен жанасады, мысалы диализ немесе қарқынды ағымның кейбір мембраналары (мысалы </w:t>
      </w:r>
      <w:r w:rsidRPr="00A5754B">
        <w:rPr>
          <w:rFonts w:ascii="Times New Roman" w:hAnsi="Times New Roman"/>
          <w:bCs/>
          <w:sz w:val="28"/>
          <w:szCs w:val="28"/>
          <w:lang w:val="kk-KZ"/>
        </w:rPr>
        <w:t xml:space="preserve">полиакрилонитрилдік қосылыстардан тұратын </w:t>
      </w:r>
      <w:r w:rsidRPr="00A5754B">
        <w:rPr>
          <w:rFonts w:ascii="Times New Roman" w:hAnsi="Times New Roman"/>
          <w:sz w:val="28"/>
          <w:szCs w:val="28"/>
          <w:lang w:val="kk-KZ"/>
        </w:rPr>
        <w:t xml:space="preserve">мембраналар) көмегімен, гемофильтрация немесе декстран сульфатын пайдаланып, тығыздығы төмен </w:t>
      </w:r>
      <w:r w:rsidRPr="00A5754B">
        <w:rPr>
          <w:rFonts w:ascii="Times New Roman" w:hAnsi="Times New Roman"/>
          <w:bCs/>
          <w:sz w:val="28"/>
          <w:szCs w:val="28"/>
          <w:lang w:val="kk-KZ"/>
        </w:rPr>
        <w:t xml:space="preserve">липопротеиндердің </w:t>
      </w:r>
      <w:r w:rsidRPr="00A5754B">
        <w:rPr>
          <w:rFonts w:ascii="Times New Roman" w:hAnsi="Times New Roman"/>
          <w:sz w:val="28"/>
          <w:szCs w:val="28"/>
          <w:lang w:val="kk-KZ"/>
        </w:rPr>
        <w:t>аферезі, ауыр анафилактоидты реакциялардың жоғары қаупі салдарынан. Егер мұндай ем қажет болса, онда диализ үшін басқа мембраналарды немесе гипертензияға қарсы дәрілердің өзге класын пайдалануды қарастыру керек.</w:t>
      </w:r>
    </w:p>
    <w:p w:rsidR="00A5754B" w:rsidRPr="00A5754B" w:rsidRDefault="00A5754B" w:rsidP="00A5754B">
      <w:pPr>
        <w:contextualSpacing/>
        <w:jc w:val="both"/>
        <w:rPr>
          <w:rFonts w:ascii="Times New Roman" w:hAnsi="Times New Roman" w:cs="Times New Roman"/>
          <w:sz w:val="28"/>
          <w:szCs w:val="28"/>
          <w:lang w:val="kk-KZ"/>
        </w:rPr>
      </w:pPr>
      <w:r w:rsidRPr="00A5754B">
        <w:rPr>
          <w:rFonts w:ascii="Times New Roman" w:hAnsi="Times New Roman" w:cs="Times New Roman"/>
          <w:sz w:val="28"/>
          <w:szCs w:val="28"/>
          <w:lang w:val="kk-KZ"/>
        </w:rPr>
        <w:t>АӨФ тежегіштерін (рамиприл сияқтылар) сакубутрилмен/вальсартанмен бірге қолдануға  болмайды, өйткені неприлизинді (НЕП) және ангиотензин-өзгертуші ферментті (АӨФ) бірге бөгеу ангионевроздық ісінудің даму қаупін арттыруы мүмкін. АӨФ тежегіштерін сакубутрил/вальсартанның ақырғы дозасынан кейін 36 сағат өтпейінше тағайындауға болмайды. Сакубутрил/вальсартанды АӨФт ақырғы дозасынан кейін 36 сағат өтпейінше тағайындауға болмайды.</w:t>
      </w:r>
    </w:p>
    <w:p w:rsidR="00A5754B" w:rsidRPr="00A5754B" w:rsidRDefault="00A5754B" w:rsidP="00A5754B">
      <w:pPr>
        <w:contextualSpacing/>
        <w:jc w:val="both"/>
        <w:rPr>
          <w:rFonts w:ascii="Times New Roman" w:hAnsi="Times New Roman"/>
          <w:i/>
          <w:sz w:val="28"/>
          <w:szCs w:val="28"/>
          <w:u w:val="single"/>
          <w:lang w:val="kk-KZ"/>
        </w:rPr>
      </w:pPr>
      <w:r w:rsidRPr="00A5754B">
        <w:rPr>
          <w:rFonts w:ascii="Times New Roman" w:hAnsi="Times New Roman"/>
          <w:i/>
          <w:sz w:val="28"/>
          <w:szCs w:val="28"/>
          <w:u w:val="single"/>
          <w:lang w:val="kk-KZ"/>
        </w:rPr>
        <w:t>Айрықша сақтықты талап ететін біріктірімдер</w:t>
      </w:r>
    </w:p>
    <w:p w:rsidR="00A5754B" w:rsidRPr="00A5754B" w:rsidRDefault="00A5754B" w:rsidP="00A5754B">
      <w:pPr>
        <w:contextualSpacing/>
        <w:jc w:val="both"/>
        <w:rPr>
          <w:rFonts w:ascii="Times New Roman" w:hAnsi="Times New Roman"/>
          <w:i/>
          <w:sz w:val="28"/>
          <w:szCs w:val="28"/>
          <w:lang w:val="kk-KZ"/>
        </w:rPr>
      </w:pPr>
      <w:r w:rsidRPr="00A5754B">
        <w:rPr>
          <w:rFonts w:ascii="Times New Roman" w:hAnsi="Times New Roman"/>
          <w:i/>
          <w:sz w:val="28"/>
          <w:szCs w:val="28"/>
          <w:lang w:val="kk-KZ"/>
        </w:rPr>
        <w:t>Гепарин, калий тұзы, калийсақтағыш диуретиктер және сарысулық калийдің деңгейін жоғарылататын басқа да белсенді дәрілер (ангиотензин-II рецепторларының антагонистерін, триметопримді, такролимді, циклоспоринді қоса):</w:t>
      </w:r>
      <w:r w:rsidRPr="00A5754B">
        <w:rPr>
          <w:rFonts w:ascii="Times New Roman" w:hAnsi="Times New Roman"/>
          <w:sz w:val="28"/>
          <w:szCs w:val="28"/>
          <w:lang w:val="kk-KZ"/>
        </w:rPr>
        <w:t xml:space="preserve"> гиперкалиемия дамуы мүмкін. Сар</w:t>
      </w:r>
      <w:r w:rsidRPr="00A5754B">
        <w:rPr>
          <w:rFonts w:ascii="Times New Roman" w:hAnsi="Times New Roman"/>
          <w:sz w:val="28"/>
          <w:szCs w:val="28"/>
        </w:rPr>
        <w:t>ы</w:t>
      </w:r>
      <w:r w:rsidRPr="00A5754B">
        <w:rPr>
          <w:rFonts w:ascii="Times New Roman" w:hAnsi="Times New Roman"/>
          <w:sz w:val="28"/>
          <w:szCs w:val="28"/>
          <w:lang w:val="kk-KZ"/>
        </w:rPr>
        <w:t xml:space="preserve">сулық </w:t>
      </w:r>
      <w:r w:rsidRPr="00A5754B">
        <w:rPr>
          <w:rFonts w:ascii="Times New Roman" w:hAnsi="Times New Roman"/>
          <w:sz w:val="28"/>
          <w:szCs w:val="28"/>
        </w:rPr>
        <w:t>калийдің</w:t>
      </w:r>
      <w:r w:rsidRPr="00A5754B">
        <w:rPr>
          <w:rFonts w:ascii="Times New Roman" w:hAnsi="Times New Roman"/>
          <w:sz w:val="28"/>
          <w:szCs w:val="28"/>
          <w:lang w:val="kk-KZ"/>
        </w:rPr>
        <w:t xml:space="preserve"> деңгейі үнемі бақылануы тиіс</w:t>
      </w:r>
      <w:r w:rsidRPr="00A5754B">
        <w:rPr>
          <w:rFonts w:ascii="Times New Roman" w:hAnsi="Times New Roman"/>
          <w:sz w:val="28"/>
          <w:szCs w:val="28"/>
        </w:rPr>
        <w:t>.</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i/>
          <w:sz w:val="28"/>
          <w:szCs w:val="28"/>
          <w:lang w:val="kk-KZ"/>
        </w:rPr>
        <w:t>Гипертензияға қарсы дәрілер (мысалы, диуретиктер) және артериялық қысымды төмендететін басқа да белсенді дәрілер (мысалы, нитраттар, үш циклді антидепрессанттар, ауыруды басатын дәрілер, алкогольді шамадан тыс қабылдау, баклофен, альфузозин, доксазозин, празозин, тамсулозин, теразозин):</w:t>
      </w:r>
      <w:r w:rsidRPr="00A5754B">
        <w:rPr>
          <w:rFonts w:ascii="Times New Roman" w:hAnsi="Times New Roman"/>
          <w:sz w:val="28"/>
          <w:szCs w:val="28"/>
          <w:lang w:val="kk-KZ"/>
        </w:rPr>
        <w:t xml:space="preserve"> гипотензия қаупін көтермелеуі мүмкін.</w:t>
      </w:r>
    </w:p>
    <w:p w:rsidR="00A5754B" w:rsidRPr="00A5754B" w:rsidRDefault="00A5754B" w:rsidP="00A5754B">
      <w:pPr>
        <w:contextualSpacing/>
        <w:jc w:val="both"/>
        <w:rPr>
          <w:rFonts w:ascii="Times New Roman" w:hAnsi="Times New Roman"/>
          <w:i/>
          <w:sz w:val="28"/>
          <w:szCs w:val="28"/>
          <w:lang w:val="kk-KZ"/>
        </w:rPr>
      </w:pPr>
      <w:r w:rsidRPr="00A5754B">
        <w:rPr>
          <w:rFonts w:ascii="Times New Roman" w:hAnsi="Times New Roman"/>
          <w:i/>
          <w:sz w:val="28"/>
          <w:szCs w:val="28"/>
          <w:lang w:val="kk-KZ"/>
        </w:rPr>
        <w:t>Вазопрессорлық симпатомиметиктер және басқа белсенді дәрілер (мысалы, изопротеренол, добутамин, дофамин, эпинефрин)</w:t>
      </w:r>
      <w:r w:rsidRPr="00A5754B">
        <w:rPr>
          <w:rFonts w:ascii="Times New Roman" w:hAnsi="Times New Roman"/>
          <w:sz w:val="28"/>
          <w:szCs w:val="28"/>
          <w:lang w:val="kk-KZ"/>
        </w:rPr>
        <w:t xml:space="preserve"> Хартил-Д  препаратының гипертензияға қарсы әсерін әлсіретуге қабілетті: артериялық қысымның жүйелі мониторингі ұсынылады.</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Бұдан басқа, вазопрессиннің симпатомиметикалық әсері гидрохлоротиазидтің әсерімен төмендеуі мүмкін.</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i/>
          <w:sz w:val="28"/>
          <w:szCs w:val="28"/>
          <w:lang w:val="kk-KZ"/>
        </w:rPr>
        <w:t>Аллопуринол, иммунодепрессанттар, кортикостероидтар, прокаинамид, цитостатиктер және қан көрінісін өзгертуі мүмкін басқа да дәрілер:</w:t>
      </w:r>
      <w:r w:rsidRPr="00A5754B">
        <w:rPr>
          <w:rFonts w:ascii="Times New Roman" w:hAnsi="Times New Roman"/>
          <w:sz w:val="28"/>
          <w:szCs w:val="28"/>
          <w:lang w:val="kk-KZ"/>
        </w:rPr>
        <w:t xml:space="preserve"> гематологиялық реакциялардың жоғары ықтималдығы.</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 xml:space="preserve">Тиазидтік диуретиктер аллопуринолды қабылдаумен байланысты жоғары сезімталдық реакцияларының даму қаупін арттыруы мүмкін, әсіресе бүйрек функциясының бұзылуы бар пациенттерде. </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i/>
          <w:sz w:val="28"/>
          <w:szCs w:val="28"/>
          <w:lang w:val="kk-KZ"/>
        </w:rPr>
        <w:t>Литий тұзы:</w:t>
      </w:r>
      <w:r w:rsidRPr="00A5754B">
        <w:rPr>
          <w:rFonts w:ascii="Times New Roman" w:hAnsi="Times New Roman"/>
          <w:sz w:val="28"/>
          <w:szCs w:val="28"/>
          <w:lang w:val="kk-KZ"/>
        </w:rPr>
        <w:t xml:space="preserve"> АӨФ тежегіштері литий экскрециясын төмендетуге және оның уытты әсерінің кейін жоғарылауымен, қанда </w:t>
      </w:r>
      <w:r w:rsidRPr="00A5754B">
        <w:rPr>
          <w:rFonts w:ascii="Times New Roman" w:hAnsi="Times New Roman"/>
          <w:bCs/>
          <w:sz w:val="28"/>
          <w:szCs w:val="28"/>
          <w:lang w:val="kk-KZ"/>
        </w:rPr>
        <w:t>литий концентрациясын</w:t>
      </w:r>
      <w:r w:rsidRPr="00A5754B">
        <w:rPr>
          <w:rFonts w:ascii="Times New Roman" w:hAnsi="Times New Roman"/>
          <w:sz w:val="28"/>
          <w:szCs w:val="28"/>
          <w:lang w:val="kk-KZ"/>
        </w:rPr>
        <w:t xml:space="preserve"> тиісінше жоғарылатуға қабілетті. Литийдің сарысулық деңгейіне жүйелі мониторинг талап етіледі.</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Рамиприлді / гидрохлоротиазидті литий тұздарымен біріктіріп қолдану ұсынылмайды.</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i/>
          <w:sz w:val="28"/>
          <w:szCs w:val="28"/>
          <w:lang w:val="kk-KZ"/>
        </w:rPr>
        <w:t>Инсулинді қоса, диабетке қарсы дәрілер:</w:t>
      </w:r>
      <w:r w:rsidRPr="00A5754B">
        <w:rPr>
          <w:rFonts w:ascii="Times New Roman" w:hAnsi="Times New Roman"/>
          <w:sz w:val="28"/>
          <w:szCs w:val="28"/>
          <w:lang w:val="kk-KZ"/>
        </w:rPr>
        <w:t xml:space="preserve"> гипогликемия болуы мүмкін. </w:t>
      </w:r>
      <w:r w:rsidRPr="00A5754B">
        <w:rPr>
          <w:rFonts w:ascii="Times New Roman" w:hAnsi="Times New Roman" w:cs="Times New Roman"/>
          <w:bCs/>
          <w:sz w:val="28"/>
          <w:szCs w:val="28"/>
          <w:lang w:val="kk-KZ"/>
        </w:rPr>
        <w:t xml:space="preserve">Гидрохлоротиазид диабетке қарсы препараттардың тиімділігін нашарлатады. </w:t>
      </w:r>
      <w:r w:rsidRPr="00A5754B">
        <w:rPr>
          <w:rFonts w:ascii="Times New Roman" w:hAnsi="Times New Roman"/>
          <w:sz w:val="28"/>
          <w:szCs w:val="28"/>
          <w:lang w:val="kk-KZ"/>
        </w:rPr>
        <w:t>Қан глюкозасы деңгейінің жүйелі мониторингі ұсынылады.</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i/>
          <w:sz w:val="28"/>
          <w:szCs w:val="28"/>
          <w:lang w:val="kk-KZ"/>
        </w:rPr>
        <w:t>Қабынуға қарсы стероидты емес препараттар (ҚҚСП) және ацетилсалицил қышқылы:</w:t>
      </w:r>
      <w:r w:rsidRPr="00A5754B">
        <w:rPr>
          <w:rFonts w:ascii="Times New Roman" w:hAnsi="Times New Roman"/>
          <w:sz w:val="28"/>
          <w:szCs w:val="28"/>
          <w:lang w:val="kk-KZ"/>
        </w:rPr>
        <w:t xml:space="preserve"> Хартил</w:t>
      </w:r>
      <w:r w:rsidR="002823D3">
        <w:rPr>
          <w:rFonts w:ascii="Times New Roman" w:hAnsi="Times New Roman"/>
          <w:sz w:val="28"/>
          <w:szCs w:val="28"/>
          <w:lang w:val="kk-KZ"/>
        </w:rPr>
        <w:t xml:space="preserve">-Д </w:t>
      </w:r>
      <w:r w:rsidRPr="00A5754B">
        <w:rPr>
          <w:rFonts w:ascii="Times New Roman" w:hAnsi="Times New Roman"/>
          <w:sz w:val="28"/>
          <w:szCs w:val="28"/>
          <w:lang w:val="kk-KZ"/>
        </w:rPr>
        <w:t>антигипертензиялық әсерінің төмендеуі күтілуде. Бұдан басқа, АӨФ тежегіштерімен және ҚҚСП-мен бір мезгілде емдеу бүйрек дисфункциясы қаупін және сарысулық калий деңгейін жоғарылатуы мүмкін.</w:t>
      </w:r>
    </w:p>
    <w:p w:rsidR="00A5754B" w:rsidRPr="00A5754B" w:rsidRDefault="00A5754B" w:rsidP="00A5754B">
      <w:pPr>
        <w:jc w:val="both"/>
        <w:rPr>
          <w:rFonts w:ascii="Times New Roman" w:hAnsi="Times New Roman" w:cs="Times New Roman"/>
          <w:bCs/>
          <w:sz w:val="28"/>
          <w:szCs w:val="20"/>
          <w:lang w:val="kk-KZ"/>
        </w:rPr>
      </w:pPr>
      <w:r w:rsidRPr="00A5754B">
        <w:rPr>
          <w:rFonts w:ascii="Times New Roman" w:hAnsi="Times New Roman" w:cs="Times New Roman"/>
          <w:bCs/>
          <w:i/>
          <w:sz w:val="28"/>
          <w:szCs w:val="20"/>
          <w:lang w:val="kk-KZ"/>
        </w:rPr>
        <w:t>Пероральді антикоагулянттар</w:t>
      </w:r>
      <w:r w:rsidRPr="00A5754B">
        <w:rPr>
          <w:rFonts w:ascii="Times New Roman" w:hAnsi="Times New Roman" w:cs="Times New Roman"/>
          <w:bCs/>
          <w:sz w:val="28"/>
          <w:szCs w:val="20"/>
          <w:lang w:val="kk-KZ"/>
        </w:rPr>
        <w:t>: гидрохлоротиазидпен біріктірген кезде  бұл препаратардың антикоагулянттық әсері төмендеуі мүмкін.</w:t>
      </w:r>
    </w:p>
    <w:p w:rsidR="00A5754B" w:rsidRPr="00A5754B" w:rsidRDefault="00A5754B" w:rsidP="00A5754B">
      <w:pPr>
        <w:jc w:val="both"/>
        <w:rPr>
          <w:rFonts w:ascii="Times New Roman" w:hAnsi="Times New Roman" w:cs="Times New Roman"/>
          <w:bCs/>
          <w:sz w:val="28"/>
          <w:szCs w:val="20"/>
          <w:lang w:val="kk-KZ"/>
        </w:rPr>
      </w:pPr>
      <w:r w:rsidRPr="00A5754B">
        <w:rPr>
          <w:rFonts w:ascii="Times New Roman" w:hAnsi="Times New Roman" w:cs="Times New Roman"/>
          <w:bCs/>
          <w:i/>
          <w:sz w:val="28"/>
          <w:szCs w:val="20"/>
          <w:lang w:val="kk-KZ"/>
        </w:rPr>
        <w:t>Кортикостероидтар, АКТГ, амфотерицин В, карбеноксолон, қызылмия (көп мөлшерде), іш жүргізетіндер (ұзақ қолданғанда) және калийдің шығарылуын арттыратын немесе қан плазмасында калий деңгейін төмендететін басқа дәрілер</w:t>
      </w:r>
      <w:r w:rsidRPr="00A5754B">
        <w:rPr>
          <w:rFonts w:ascii="Times New Roman" w:hAnsi="Times New Roman" w:cs="Times New Roman"/>
          <w:bCs/>
          <w:sz w:val="28"/>
          <w:szCs w:val="20"/>
          <w:lang w:val="kk-KZ"/>
        </w:rPr>
        <w:t>: гипокалиемияның даму қаупі артады.</w:t>
      </w:r>
    </w:p>
    <w:p w:rsidR="00A5754B" w:rsidRPr="00A5754B" w:rsidRDefault="00A5754B" w:rsidP="00A5754B">
      <w:pPr>
        <w:jc w:val="both"/>
        <w:rPr>
          <w:rFonts w:ascii="Times New Roman" w:hAnsi="Times New Roman" w:cs="Times New Roman"/>
          <w:bCs/>
          <w:sz w:val="28"/>
          <w:szCs w:val="20"/>
          <w:lang w:val="kk-KZ"/>
        </w:rPr>
      </w:pPr>
      <w:r w:rsidRPr="00A5754B">
        <w:rPr>
          <w:rFonts w:ascii="Times New Roman" w:hAnsi="Times New Roman" w:cs="Times New Roman"/>
          <w:bCs/>
          <w:i/>
          <w:sz w:val="28"/>
          <w:szCs w:val="20"/>
          <w:lang w:val="kk-KZ"/>
        </w:rPr>
        <w:t>Жүрек гликозидтері (оймақгүл препараттары), QT аралығын ұзартатын белгілі препараттар, және аритмияға қарсы препараттар</w:t>
      </w:r>
      <w:r w:rsidRPr="00A5754B">
        <w:rPr>
          <w:rFonts w:ascii="Times New Roman" w:hAnsi="Times New Roman" w:cs="Times New Roman"/>
          <w:bCs/>
          <w:sz w:val="28"/>
          <w:szCs w:val="20"/>
          <w:lang w:val="kk-KZ"/>
        </w:rPr>
        <w:t>: электролиттік  теңгерім бұзылған кезде (мысалы, гипокалиемияда, гипомагнезиемияда) проаритмиялық уыттылық жоғарылауы немесе  антиаритмиялық әсері төмендеуі мүмкін.</w:t>
      </w:r>
    </w:p>
    <w:p w:rsidR="00A5754B" w:rsidRPr="00A5754B" w:rsidRDefault="00A5754B" w:rsidP="00A5754B">
      <w:pPr>
        <w:jc w:val="both"/>
        <w:rPr>
          <w:rFonts w:ascii="Times New Roman" w:hAnsi="Times New Roman" w:cs="Times New Roman"/>
          <w:bCs/>
          <w:sz w:val="28"/>
          <w:szCs w:val="20"/>
          <w:lang w:val="kk-KZ"/>
        </w:rPr>
      </w:pPr>
      <w:r w:rsidRPr="00A5754B">
        <w:rPr>
          <w:rFonts w:ascii="Times New Roman" w:hAnsi="Times New Roman" w:cs="Times New Roman"/>
          <w:bCs/>
          <w:i/>
          <w:sz w:val="28"/>
          <w:szCs w:val="20"/>
          <w:lang w:val="kk-KZ"/>
        </w:rPr>
        <w:t>Метилдопа</w:t>
      </w:r>
      <w:r w:rsidRPr="00A5754B">
        <w:rPr>
          <w:rFonts w:ascii="Times New Roman" w:hAnsi="Times New Roman" w:cs="Times New Roman"/>
          <w:bCs/>
          <w:sz w:val="28"/>
          <w:szCs w:val="20"/>
          <w:lang w:val="kk-KZ"/>
        </w:rPr>
        <w:t>: гемолиз болуы мүмкін</w:t>
      </w:r>
    </w:p>
    <w:p w:rsidR="00A5754B" w:rsidRPr="00A5754B" w:rsidRDefault="00A5754B" w:rsidP="00A5754B">
      <w:pPr>
        <w:jc w:val="both"/>
        <w:rPr>
          <w:rFonts w:ascii="Times New Roman" w:hAnsi="Times New Roman" w:cs="Times New Roman"/>
          <w:bCs/>
          <w:sz w:val="28"/>
          <w:szCs w:val="20"/>
          <w:lang w:val="kk-KZ"/>
        </w:rPr>
      </w:pPr>
      <w:r w:rsidRPr="00A5754B">
        <w:rPr>
          <w:rFonts w:ascii="Times New Roman" w:hAnsi="Times New Roman" w:cs="Times New Roman"/>
          <w:bCs/>
          <w:i/>
          <w:sz w:val="28"/>
          <w:szCs w:val="20"/>
          <w:lang w:val="kk-KZ"/>
        </w:rPr>
        <w:t>Холестирамин немесе басқа энтеральді ионалмастырушы шайырлар</w:t>
      </w:r>
      <w:r w:rsidRPr="00A5754B">
        <w:rPr>
          <w:rFonts w:ascii="Times New Roman" w:hAnsi="Times New Roman" w:cs="Times New Roman"/>
          <w:bCs/>
          <w:sz w:val="28"/>
          <w:szCs w:val="20"/>
          <w:lang w:val="kk-KZ"/>
        </w:rPr>
        <w:t>: гидрохлоротиазидтің сіңуі азаюы мүмкін. Сульфонамидтік диуретиктерді ионалмастырушы шайырларды қабылдаудан бір сағат бұрын, немесе оларды қабылдаудан кейін  4-6 сағаттан соң қабылдау керек.</w:t>
      </w:r>
    </w:p>
    <w:p w:rsidR="00A5754B" w:rsidRPr="00A5754B" w:rsidRDefault="00A5754B" w:rsidP="00A5754B">
      <w:pPr>
        <w:jc w:val="both"/>
        <w:rPr>
          <w:rFonts w:ascii="Times New Roman" w:hAnsi="Times New Roman" w:cs="Times New Roman"/>
          <w:bCs/>
          <w:sz w:val="28"/>
          <w:szCs w:val="20"/>
          <w:lang w:val="kk-KZ"/>
        </w:rPr>
      </w:pPr>
      <w:r w:rsidRPr="00A5754B">
        <w:rPr>
          <w:rFonts w:ascii="Times New Roman" w:hAnsi="Times New Roman" w:cs="Times New Roman"/>
          <w:bCs/>
          <w:i/>
          <w:sz w:val="28"/>
          <w:szCs w:val="20"/>
          <w:lang w:val="kk-KZ"/>
        </w:rPr>
        <w:t>Кураре типтес миорелаксанттар</w:t>
      </w:r>
      <w:r w:rsidRPr="00A5754B">
        <w:rPr>
          <w:rFonts w:ascii="Times New Roman" w:hAnsi="Times New Roman" w:cs="Times New Roman"/>
          <w:bCs/>
          <w:sz w:val="28"/>
          <w:szCs w:val="20"/>
          <w:lang w:val="kk-KZ"/>
        </w:rPr>
        <w:t>:  миорелаксанттық әсердің жоғарылауы немесе ұзаруы мүмкін.</w:t>
      </w:r>
    </w:p>
    <w:p w:rsidR="00A5754B" w:rsidRPr="00A5754B" w:rsidRDefault="00A5754B" w:rsidP="00A5754B">
      <w:pPr>
        <w:jc w:val="both"/>
        <w:rPr>
          <w:rFonts w:ascii="Times New Roman" w:hAnsi="Times New Roman" w:cs="Times New Roman"/>
          <w:bCs/>
          <w:sz w:val="28"/>
          <w:szCs w:val="20"/>
          <w:lang w:val="kk-KZ"/>
        </w:rPr>
      </w:pPr>
      <w:r w:rsidRPr="00A5754B">
        <w:rPr>
          <w:rFonts w:ascii="Times New Roman" w:hAnsi="Times New Roman" w:cs="Times New Roman"/>
          <w:bCs/>
          <w:i/>
          <w:sz w:val="28"/>
          <w:szCs w:val="20"/>
          <w:lang w:val="kk-KZ"/>
        </w:rPr>
        <w:t>Кальций тұздары және қандағы кальций деңгейін арттыратын  препараттар</w:t>
      </w:r>
      <w:r w:rsidRPr="00A5754B">
        <w:rPr>
          <w:rFonts w:ascii="Times New Roman" w:hAnsi="Times New Roman" w:cs="Times New Roman"/>
          <w:bCs/>
          <w:sz w:val="28"/>
          <w:szCs w:val="20"/>
          <w:lang w:val="kk-KZ"/>
        </w:rPr>
        <w:t>: мұндай препараттарды гидрохлоротиазидпен біріктірген кезде қан сарысуындағы кальций деңгейі жоғарылауы мүмкін, сондықтан қандағы кальций деңгейін мұқият бақылау қажет.</w:t>
      </w:r>
    </w:p>
    <w:p w:rsidR="00A5754B" w:rsidRPr="00A5754B" w:rsidRDefault="00A5754B" w:rsidP="00A5754B">
      <w:pPr>
        <w:jc w:val="both"/>
        <w:rPr>
          <w:rFonts w:ascii="Times New Roman" w:hAnsi="Times New Roman" w:cs="Times New Roman"/>
          <w:bCs/>
          <w:sz w:val="28"/>
          <w:szCs w:val="20"/>
          <w:lang w:val="kk-KZ"/>
        </w:rPr>
      </w:pPr>
      <w:r w:rsidRPr="00A5754B">
        <w:rPr>
          <w:rFonts w:ascii="Times New Roman" w:hAnsi="Times New Roman" w:cs="Times New Roman"/>
          <w:bCs/>
          <w:i/>
          <w:sz w:val="28"/>
          <w:szCs w:val="20"/>
          <w:lang w:val="kk-KZ"/>
        </w:rPr>
        <w:t>Карбамазепин</w:t>
      </w:r>
      <w:r w:rsidRPr="00A5754B">
        <w:rPr>
          <w:rFonts w:ascii="Times New Roman" w:hAnsi="Times New Roman" w:cs="Times New Roman"/>
          <w:bCs/>
          <w:sz w:val="28"/>
          <w:szCs w:val="20"/>
          <w:lang w:val="kk-KZ"/>
        </w:rPr>
        <w:t>: аддитивті әсердің нәтижесінде гипонатриемияның даму қаупі жоғарылауы мүмкін.</w:t>
      </w:r>
    </w:p>
    <w:p w:rsidR="00A5754B" w:rsidRPr="00A5754B" w:rsidRDefault="00A5754B" w:rsidP="00A5754B">
      <w:pPr>
        <w:jc w:val="both"/>
        <w:rPr>
          <w:rFonts w:ascii="Times New Roman" w:hAnsi="Times New Roman" w:cs="Times New Roman"/>
          <w:bCs/>
          <w:sz w:val="28"/>
          <w:szCs w:val="20"/>
          <w:lang w:val="kk-KZ"/>
        </w:rPr>
      </w:pPr>
      <w:r w:rsidRPr="00A5754B">
        <w:rPr>
          <w:rFonts w:ascii="Times New Roman" w:hAnsi="Times New Roman" w:cs="Times New Roman"/>
          <w:bCs/>
          <w:i/>
          <w:sz w:val="28"/>
          <w:szCs w:val="20"/>
          <w:lang w:val="kk-KZ"/>
        </w:rPr>
        <w:t>Құрамында йод бар контрастылы заттар</w:t>
      </w:r>
      <w:r w:rsidRPr="00A5754B">
        <w:rPr>
          <w:rFonts w:ascii="Times New Roman" w:hAnsi="Times New Roman" w:cs="Times New Roman"/>
          <w:bCs/>
          <w:sz w:val="28"/>
          <w:szCs w:val="20"/>
          <w:lang w:val="kk-KZ"/>
        </w:rPr>
        <w:t>: әсіресе құрамында йод бар контрастылы заттардың көп мөлшерін қабылдағанда,  диуретиктерден (гидрохлоротиазидті қоса) туындаған сусыздану  бүйректердің зақымдану қаупін жоғарылатады.</w:t>
      </w:r>
    </w:p>
    <w:p w:rsidR="00A5754B" w:rsidRPr="00A5754B" w:rsidRDefault="00A5754B" w:rsidP="00A5754B">
      <w:pPr>
        <w:jc w:val="both"/>
        <w:rPr>
          <w:rFonts w:ascii="Times New Roman" w:hAnsi="Times New Roman" w:cs="Times New Roman"/>
          <w:bCs/>
          <w:sz w:val="28"/>
          <w:szCs w:val="20"/>
          <w:lang w:val="kk-KZ"/>
        </w:rPr>
      </w:pPr>
      <w:r w:rsidRPr="00A5754B">
        <w:rPr>
          <w:rFonts w:ascii="Times New Roman" w:hAnsi="Times New Roman" w:cs="Times New Roman"/>
          <w:bCs/>
          <w:i/>
          <w:sz w:val="28"/>
          <w:szCs w:val="20"/>
          <w:lang w:val="kk-KZ"/>
        </w:rPr>
        <w:t>Пенициллин</w:t>
      </w:r>
      <w:r w:rsidRPr="00A5754B">
        <w:rPr>
          <w:rFonts w:ascii="Times New Roman" w:hAnsi="Times New Roman" w:cs="Times New Roman"/>
          <w:bCs/>
          <w:sz w:val="28"/>
          <w:szCs w:val="20"/>
          <w:lang w:val="kk-KZ"/>
        </w:rPr>
        <w:t xml:space="preserve">: гидрохлоротиазид бүйректің дистальді өзекшелерімен шығарылады,  ол пенициллиннің шығарылуын төмендетеді. </w:t>
      </w:r>
    </w:p>
    <w:p w:rsidR="00A5754B" w:rsidRPr="00A5754B" w:rsidRDefault="00A5754B" w:rsidP="00A5754B">
      <w:pPr>
        <w:jc w:val="both"/>
        <w:rPr>
          <w:rFonts w:ascii="Times New Roman" w:hAnsi="Times New Roman" w:cs="Times New Roman"/>
          <w:bCs/>
          <w:sz w:val="28"/>
          <w:szCs w:val="20"/>
          <w:lang w:val="kk-KZ"/>
        </w:rPr>
      </w:pPr>
      <w:r w:rsidRPr="00A5754B">
        <w:rPr>
          <w:rFonts w:ascii="Times New Roman" w:hAnsi="Times New Roman" w:cs="Times New Roman"/>
          <w:bCs/>
          <w:i/>
          <w:sz w:val="28"/>
          <w:szCs w:val="20"/>
          <w:lang w:val="kk-KZ"/>
        </w:rPr>
        <w:t>Хинин</w:t>
      </w:r>
      <w:r w:rsidRPr="00A5754B">
        <w:rPr>
          <w:rFonts w:ascii="Times New Roman" w:hAnsi="Times New Roman" w:cs="Times New Roman"/>
          <w:bCs/>
          <w:sz w:val="28"/>
          <w:szCs w:val="20"/>
          <w:lang w:val="kk-KZ"/>
        </w:rPr>
        <w:t xml:space="preserve">: гидрохлоротиазид хининнің организмнен шығарылуын төмендетеді. </w:t>
      </w:r>
    </w:p>
    <w:p w:rsidR="00A5754B" w:rsidRPr="00A5754B" w:rsidRDefault="00A5754B" w:rsidP="00A5754B">
      <w:pPr>
        <w:jc w:val="both"/>
        <w:rPr>
          <w:rFonts w:ascii="Times New Roman" w:hAnsi="Times New Roman" w:cs="Times New Roman"/>
          <w:bCs/>
          <w:i/>
          <w:sz w:val="28"/>
          <w:szCs w:val="20"/>
          <w:lang w:val="kk-KZ"/>
        </w:rPr>
      </w:pPr>
      <w:r w:rsidRPr="00A5754B">
        <w:rPr>
          <w:rFonts w:ascii="Times New Roman" w:hAnsi="Times New Roman" w:cs="Times New Roman"/>
          <w:bCs/>
          <w:i/>
          <w:sz w:val="28"/>
          <w:szCs w:val="20"/>
          <w:lang w:val="kk-KZ"/>
        </w:rPr>
        <w:t xml:space="preserve">Гепарин: </w:t>
      </w:r>
      <w:r w:rsidRPr="00A5754B">
        <w:rPr>
          <w:rFonts w:ascii="Times New Roman" w:hAnsi="Times New Roman" w:cs="Times New Roman"/>
          <w:bCs/>
          <w:sz w:val="28"/>
          <w:szCs w:val="20"/>
          <w:lang w:val="kk-KZ"/>
        </w:rPr>
        <w:t>қан сарысуындағы калий концентрациясының жоғарылауы мүмкін</w:t>
      </w:r>
      <w:r w:rsidRPr="00A5754B">
        <w:rPr>
          <w:rFonts w:ascii="Times New Roman" w:hAnsi="Times New Roman" w:cs="Times New Roman"/>
          <w:bCs/>
          <w:i/>
          <w:sz w:val="28"/>
          <w:szCs w:val="20"/>
          <w:lang w:val="kk-KZ"/>
        </w:rPr>
        <w:t>.</w:t>
      </w:r>
    </w:p>
    <w:p w:rsidR="00A5754B" w:rsidRPr="00A5754B" w:rsidRDefault="00A5754B" w:rsidP="00A5754B">
      <w:pPr>
        <w:jc w:val="both"/>
        <w:rPr>
          <w:rFonts w:ascii="Times New Roman" w:hAnsi="Times New Roman" w:cs="Times New Roman"/>
          <w:bCs/>
          <w:sz w:val="28"/>
          <w:szCs w:val="20"/>
          <w:lang w:val="kk-KZ"/>
        </w:rPr>
      </w:pPr>
      <w:r w:rsidRPr="00A5754B">
        <w:rPr>
          <w:rFonts w:ascii="Times New Roman" w:hAnsi="Times New Roman" w:cs="Times New Roman"/>
          <w:bCs/>
          <w:i/>
          <w:sz w:val="28"/>
          <w:szCs w:val="20"/>
          <w:lang w:val="kk-KZ"/>
        </w:rPr>
        <w:t>Видаглиптин</w:t>
      </w:r>
      <w:r w:rsidRPr="00A5754B">
        <w:rPr>
          <w:rFonts w:ascii="Times New Roman" w:hAnsi="Times New Roman" w:cs="Times New Roman"/>
          <w:bCs/>
          <w:sz w:val="28"/>
          <w:szCs w:val="20"/>
          <w:lang w:val="kk-KZ"/>
        </w:rPr>
        <w:t>: видаглиптин мен АӨФ тежегіштерін бір мезгілде қабылдайтын пациенттерде ангионевроздық ісіну жиі кездеседі. Емдеуді бастаған кезде сақтық таныту керек.</w:t>
      </w:r>
    </w:p>
    <w:p w:rsidR="00A5754B" w:rsidRDefault="00A5754B" w:rsidP="00A5754B">
      <w:pPr>
        <w:jc w:val="both"/>
        <w:rPr>
          <w:rFonts w:ascii="Times New Roman" w:hAnsi="Times New Roman"/>
          <w:bCs/>
          <w:sz w:val="28"/>
          <w:szCs w:val="20"/>
        </w:rPr>
      </w:pPr>
      <w:r w:rsidRPr="00A5754B">
        <w:rPr>
          <w:rFonts w:ascii="Times New Roman" w:hAnsi="Times New Roman" w:cs="Times New Roman"/>
          <w:bCs/>
          <w:i/>
          <w:sz w:val="28"/>
          <w:szCs w:val="20"/>
          <w:lang w:val="kk-KZ"/>
        </w:rPr>
        <w:t>Рапамициннің mTOR нысанасының тежегіштері:</w:t>
      </w:r>
      <w:r w:rsidRPr="00A5754B">
        <w:rPr>
          <w:rFonts w:ascii="Times New Roman" w:hAnsi="Times New Roman"/>
          <w:bCs/>
          <w:sz w:val="28"/>
          <w:szCs w:val="20"/>
          <w:lang w:val="kk-KZ"/>
        </w:rPr>
        <w:t xml:space="preserve"> А</w:t>
      </w:r>
      <w:r w:rsidRPr="00A5754B">
        <w:rPr>
          <w:rFonts w:ascii="Times New Roman" w:hAnsi="Times New Roman"/>
          <w:bCs/>
          <w:sz w:val="28"/>
          <w:szCs w:val="20"/>
        </w:rPr>
        <w:t>нгионевр</w:t>
      </w:r>
      <w:r w:rsidRPr="00A5754B">
        <w:rPr>
          <w:rFonts w:ascii="Times New Roman" w:hAnsi="Times New Roman"/>
          <w:bCs/>
          <w:sz w:val="28"/>
          <w:szCs w:val="20"/>
          <w:lang w:val="kk-KZ"/>
        </w:rPr>
        <w:t xml:space="preserve">оздық ісіну даму қаупі сүтқоректілерде </w:t>
      </w:r>
      <w:r w:rsidRPr="00A5754B">
        <w:rPr>
          <w:rFonts w:ascii="Times New Roman" w:hAnsi="Times New Roman"/>
          <w:bCs/>
          <w:sz w:val="28"/>
          <w:szCs w:val="20"/>
        </w:rPr>
        <w:t>рапамицин</w:t>
      </w:r>
      <w:r w:rsidRPr="00A5754B">
        <w:rPr>
          <w:rFonts w:ascii="Times New Roman" w:hAnsi="Times New Roman"/>
          <w:bCs/>
          <w:sz w:val="28"/>
          <w:szCs w:val="20"/>
          <w:lang w:val="kk-KZ"/>
        </w:rPr>
        <w:t xml:space="preserve"> нысанасының </w:t>
      </w:r>
      <w:r w:rsidRPr="00A5754B">
        <w:rPr>
          <w:rFonts w:ascii="Times New Roman" w:hAnsi="Times New Roman"/>
          <w:bCs/>
          <w:sz w:val="28"/>
          <w:szCs w:val="20"/>
        </w:rPr>
        <w:t>тежегіштері препарат</w:t>
      </w:r>
      <w:r w:rsidRPr="00A5754B">
        <w:rPr>
          <w:rFonts w:ascii="Times New Roman" w:hAnsi="Times New Roman"/>
          <w:bCs/>
          <w:sz w:val="28"/>
          <w:szCs w:val="20"/>
          <w:lang w:val="kk-KZ"/>
        </w:rPr>
        <w:t>т</w:t>
      </w:r>
      <w:r w:rsidRPr="00A5754B">
        <w:rPr>
          <w:rFonts w:ascii="Times New Roman" w:hAnsi="Times New Roman"/>
          <w:bCs/>
          <w:sz w:val="28"/>
          <w:szCs w:val="20"/>
        </w:rPr>
        <w:t>а</w:t>
      </w:r>
      <w:r w:rsidRPr="00A5754B">
        <w:rPr>
          <w:rFonts w:ascii="Times New Roman" w:hAnsi="Times New Roman"/>
          <w:bCs/>
          <w:sz w:val="28"/>
          <w:szCs w:val="20"/>
          <w:lang w:val="kk-KZ"/>
        </w:rPr>
        <w:t>ры</w:t>
      </w:r>
      <w:r w:rsidRPr="00A5754B">
        <w:rPr>
          <w:rFonts w:ascii="Times New Roman" w:hAnsi="Times New Roman"/>
          <w:bCs/>
          <w:sz w:val="28"/>
          <w:szCs w:val="20"/>
        </w:rPr>
        <w:t>м</w:t>
      </w:r>
      <w:r w:rsidRPr="00A5754B">
        <w:rPr>
          <w:rFonts w:ascii="Times New Roman" w:hAnsi="Times New Roman"/>
          <w:bCs/>
          <w:sz w:val="28"/>
          <w:szCs w:val="20"/>
          <w:lang w:val="kk-KZ"/>
        </w:rPr>
        <w:t>ен</w:t>
      </w:r>
      <w:r w:rsidRPr="00A5754B">
        <w:rPr>
          <w:rFonts w:ascii="Times New Roman" w:hAnsi="Times New Roman"/>
          <w:bCs/>
          <w:sz w:val="28"/>
          <w:szCs w:val="20"/>
        </w:rPr>
        <w:t xml:space="preserve"> (mTOR)</w:t>
      </w:r>
      <w:r w:rsidRPr="00A5754B">
        <w:rPr>
          <w:rFonts w:ascii="Times New Roman" w:hAnsi="Times New Roman"/>
          <w:bCs/>
          <w:sz w:val="28"/>
          <w:szCs w:val="20"/>
          <w:lang w:val="kk-KZ"/>
        </w:rPr>
        <w:t xml:space="preserve"> </w:t>
      </w:r>
      <w:r w:rsidRPr="00A5754B">
        <w:rPr>
          <w:rFonts w:ascii="Times New Roman" w:hAnsi="Times New Roman"/>
          <w:bCs/>
          <w:sz w:val="28"/>
          <w:szCs w:val="20"/>
        </w:rPr>
        <w:t xml:space="preserve">(тенсиролимус, эверолимус, сиролимус) </w:t>
      </w:r>
      <w:r w:rsidRPr="00A5754B">
        <w:rPr>
          <w:rFonts w:ascii="Times New Roman" w:hAnsi="Times New Roman"/>
          <w:bCs/>
          <w:sz w:val="28"/>
          <w:szCs w:val="20"/>
          <w:lang w:val="kk-KZ"/>
        </w:rPr>
        <w:t xml:space="preserve">бірге ем қабылдайтын </w:t>
      </w:r>
      <w:r w:rsidRPr="00A5754B">
        <w:rPr>
          <w:rFonts w:ascii="Times New Roman" w:hAnsi="Times New Roman"/>
          <w:bCs/>
          <w:sz w:val="28"/>
          <w:szCs w:val="20"/>
        </w:rPr>
        <w:t>пациент</w:t>
      </w:r>
      <w:r w:rsidRPr="00A5754B">
        <w:rPr>
          <w:rFonts w:ascii="Times New Roman" w:hAnsi="Times New Roman"/>
          <w:bCs/>
          <w:sz w:val="28"/>
          <w:szCs w:val="20"/>
          <w:lang w:val="kk-KZ"/>
        </w:rPr>
        <w:t>терде жоғарылайды</w:t>
      </w:r>
      <w:r w:rsidRPr="00A5754B">
        <w:rPr>
          <w:rFonts w:ascii="Times New Roman" w:hAnsi="Times New Roman"/>
          <w:bCs/>
          <w:sz w:val="28"/>
          <w:szCs w:val="20"/>
        </w:rPr>
        <w:t>.</w:t>
      </w:r>
    </w:p>
    <w:p w:rsidR="006740F1" w:rsidRPr="006740F1" w:rsidRDefault="006740F1" w:rsidP="00A5754B">
      <w:pPr>
        <w:jc w:val="both"/>
        <w:rPr>
          <w:rFonts w:ascii="Times New Roman" w:hAnsi="Times New Roman"/>
          <w:bCs/>
          <w:sz w:val="28"/>
          <w:szCs w:val="20"/>
        </w:rPr>
      </w:pPr>
      <w:r w:rsidRPr="00B65F9C">
        <w:rPr>
          <w:rFonts w:ascii="Times New Roman" w:hAnsi="Times New Roman"/>
          <w:bCs/>
          <w:sz w:val="28"/>
          <w:szCs w:val="20"/>
          <w:lang w:val="kk-KZ"/>
        </w:rPr>
        <w:t>Е</w:t>
      </w:r>
      <w:r w:rsidRPr="00B65F9C">
        <w:rPr>
          <w:rFonts w:ascii="Times New Roman" w:hAnsi="Times New Roman"/>
          <w:bCs/>
          <w:sz w:val="28"/>
          <w:szCs w:val="20"/>
        </w:rPr>
        <w:t xml:space="preserve">мнің басында </w:t>
      </w:r>
      <w:r w:rsidRPr="00B65F9C">
        <w:rPr>
          <w:rFonts w:ascii="Times New Roman" w:hAnsi="Times New Roman"/>
          <w:bCs/>
          <w:sz w:val="28"/>
          <w:szCs w:val="20"/>
          <w:lang w:val="kk-KZ"/>
        </w:rPr>
        <w:t>с</w:t>
      </w:r>
      <w:r w:rsidRPr="00B65F9C">
        <w:rPr>
          <w:rFonts w:ascii="Times New Roman" w:hAnsi="Times New Roman"/>
          <w:bCs/>
          <w:sz w:val="28"/>
          <w:szCs w:val="20"/>
        </w:rPr>
        <w:t>ақ</w:t>
      </w:r>
      <w:r w:rsidRPr="00B65F9C">
        <w:rPr>
          <w:rFonts w:ascii="Times New Roman" w:hAnsi="Times New Roman"/>
          <w:bCs/>
          <w:sz w:val="28"/>
          <w:szCs w:val="20"/>
          <w:lang w:val="kk-KZ"/>
        </w:rPr>
        <w:t>тық шараларын сақтау керек.</w:t>
      </w:r>
      <w:r w:rsidRPr="00B65F9C">
        <w:rPr>
          <w:rFonts w:ascii="Times New Roman" w:hAnsi="Times New Roman"/>
          <w:bCs/>
          <w:sz w:val="28"/>
          <w:szCs w:val="20"/>
        </w:rPr>
        <w:t xml:space="preserve"> </w:t>
      </w:r>
    </w:p>
    <w:p w:rsidR="00A5754B" w:rsidRPr="00A5754B" w:rsidRDefault="00A5754B" w:rsidP="00A5754B">
      <w:pPr>
        <w:jc w:val="both"/>
        <w:rPr>
          <w:rFonts w:ascii="Times New Roman" w:hAnsi="Times New Roman"/>
          <w:bCs/>
          <w:sz w:val="28"/>
          <w:szCs w:val="28"/>
          <w:lang w:val="kk-KZ"/>
        </w:rPr>
      </w:pPr>
      <w:r w:rsidRPr="00A5754B">
        <w:rPr>
          <w:rFonts w:ascii="Times New Roman" w:hAnsi="Times New Roman"/>
          <w:bCs/>
          <w:i/>
          <w:sz w:val="28"/>
          <w:szCs w:val="20"/>
          <w:lang w:val="kk-KZ"/>
        </w:rPr>
        <w:t>Рацекадотрил</w:t>
      </w:r>
      <w:r w:rsidRPr="00A5754B">
        <w:rPr>
          <w:rFonts w:ascii="Times New Roman" w:hAnsi="Times New Roman"/>
          <w:bCs/>
          <w:sz w:val="28"/>
          <w:szCs w:val="20"/>
          <w:lang w:val="kk-KZ"/>
        </w:rPr>
        <w:t xml:space="preserve">: </w:t>
      </w:r>
      <w:r w:rsidRPr="00A5754B">
        <w:rPr>
          <w:rFonts w:ascii="Times New Roman" w:hAnsi="Times New Roman"/>
          <w:bCs/>
          <w:sz w:val="28"/>
          <w:szCs w:val="28"/>
          <w:lang w:val="kk-KZ"/>
        </w:rPr>
        <w:t xml:space="preserve">АӨФ тежегіштерін және бейтарап пептидаза (НЕП, неприлизин) тежегіштерін, мысалы рацекадотрилді бірге қолдану кезінде ангионевроздық ісіну даму қаупі жоғарылау мүмкіндігі туралы хабарлар бар. </w:t>
      </w:r>
    </w:p>
    <w:p w:rsidR="00A5754B" w:rsidRPr="00A5754B" w:rsidRDefault="00A5754B" w:rsidP="00A5754B">
      <w:pPr>
        <w:jc w:val="both"/>
        <w:rPr>
          <w:rFonts w:ascii="Times New Roman" w:hAnsi="Times New Roman" w:cs="Times New Roman"/>
          <w:sz w:val="28"/>
          <w:szCs w:val="28"/>
          <w:lang w:val="kk-KZ"/>
        </w:rPr>
      </w:pPr>
    </w:p>
    <w:p w:rsidR="00A5754B" w:rsidRPr="00A5754B" w:rsidRDefault="00A5754B" w:rsidP="00A5754B">
      <w:pPr>
        <w:jc w:val="both"/>
        <w:rPr>
          <w:rFonts w:ascii="Times New Roman" w:hAnsi="Times New Roman"/>
          <w:b/>
          <w:sz w:val="28"/>
          <w:szCs w:val="20"/>
          <w:lang w:val="kk-KZ"/>
        </w:rPr>
      </w:pPr>
      <w:r w:rsidRPr="00A5754B">
        <w:rPr>
          <w:rFonts w:ascii="Times New Roman" w:hAnsi="Times New Roman"/>
          <w:b/>
          <w:sz w:val="28"/>
          <w:lang w:val="kk-KZ"/>
        </w:rPr>
        <w:t>Айрықша нұсқаулар</w:t>
      </w:r>
    </w:p>
    <w:p w:rsidR="00A5754B" w:rsidRDefault="00A5754B" w:rsidP="00A5754B">
      <w:pPr>
        <w:contextualSpacing/>
        <w:jc w:val="both"/>
        <w:rPr>
          <w:rFonts w:ascii="Times New Roman" w:hAnsi="Times New Roman"/>
          <w:i/>
          <w:sz w:val="28"/>
          <w:szCs w:val="28"/>
          <w:lang w:val="kk-KZ"/>
        </w:rPr>
      </w:pPr>
      <w:r w:rsidRPr="00A5754B">
        <w:rPr>
          <w:rFonts w:ascii="Times New Roman" w:hAnsi="Times New Roman"/>
          <w:i/>
          <w:sz w:val="28"/>
          <w:szCs w:val="28"/>
          <w:lang w:val="kk-KZ"/>
        </w:rPr>
        <w:t>П</w:t>
      </w:r>
      <w:r w:rsidRPr="00A5754B">
        <w:rPr>
          <w:rFonts w:ascii="Times New Roman" w:hAnsi="Times New Roman"/>
          <w:i/>
          <w:sz w:val="28"/>
          <w:szCs w:val="28"/>
        </w:rPr>
        <w:t>ациент</w:t>
      </w:r>
      <w:r w:rsidRPr="00A5754B">
        <w:rPr>
          <w:rFonts w:ascii="Times New Roman" w:hAnsi="Times New Roman"/>
          <w:i/>
          <w:sz w:val="28"/>
          <w:szCs w:val="28"/>
          <w:lang w:val="kk-KZ"/>
        </w:rPr>
        <w:t>тердің айрықша топтары</w:t>
      </w:r>
    </w:p>
    <w:p w:rsidR="002823D3" w:rsidRPr="00605E21" w:rsidRDefault="00605E21" w:rsidP="002823D3">
      <w:pPr>
        <w:contextualSpacing/>
        <w:jc w:val="both"/>
        <w:rPr>
          <w:rFonts w:ascii="Times New Roman" w:hAnsi="Times New Roman" w:cs="Times New Roman"/>
          <w:b/>
          <w:i/>
          <w:sz w:val="28"/>
          <w:szCs w:val="28"/>
          <w:lang w:val="ru-RU"/>
        </w:rPr>
      </w:pPr>
      <w:r>
        <w:rPr>
          <w:rFonts w:ascii="Times New Roman" w:hAnsi="Times New Roman" w:cs="Times New Roman"/>
          <w:b/>
          <w:i/>
          <w:sz w:val="28"/>
          <w:szCs w:val="28"/>
          <w:lang w:val="ru-RU"/>
        </w:rPr>
        <w:t>Жүктілі</w:t>
      </w:r>
      <w:proofErr w:type="gramStart"/>
      <w:r>
        <w:rPr>
          <w:rFonts w:ascii="Times New Roman" w:hAnsi="Times New Roman" w:cs="Times New Roman"/>
          <w:b/>
          <w:i/>
          <w:sz w:val="28"/>
          <w:szCs w:val="28"/>
          <w:lang w:val="ru-RU"/>
        </w:rPr>
        <w:t>к</w:t>
      </w:r>
      <w:proofErr w:type="gramEnd"/>
    </w:p>
    <w:p w:rsidR="002823D3" w:rsidRPr="00605E21" w:rsidRDefault="00605E21" w:rsidP="002823D3">
      <w:pPr>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Жүктілік кезеңінде</w:t>
      </w:r>
      <w:proofErr w:type="gramStart"/>
      <w:r w:rsidR="002823D3" w:rsidRPr="00605E21">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Ө</w:t>
      </w:r>
      <w:r w:rsidR="002823D3" w:rsidRPr="00605E21">
        <w:rPr>
          <w:rFonts w:ascii="Times New Roman" w:hAnsi="Times New Roman" w:cs="Times New Roman"/>
          <w:sz w:val="28"/>
          <w:szCs w:val="28"/>
          <w:lang w:val="ru-RU"/>
        </w:rPr>
        <w:t xml:space="preserve">Ф </w:t>
      </w:r>
      <w:r>
        <w:rPr>
          <w:rFonts w:ascii="Times New Roman" w:hAnsi="Times New Roman" w:cs="Times New Roman"/>
          <w:sz w:val="28"/>
          <w:szCs w:val="28"/>
          <w:lang w:val="ru-RU"/>
        </w:rPr>
        <w:t>тежегіштерімен немесе</w:t>
      </w:r>
      <w:r w:rsidR="002823D3" w:rsidRPr="00605E21">
        <w:rPr>
          <w:rFonts w:ascii="Times New Roman" w:hAnsi="Times New Roman" w:cs="Times New Roman"/>
          <w:sz w:val="28"/>
          <w:szCs w:val="28"/>
          <w:lang w:val="ru-RU"/>
        </w:rPr>
        <w:t xml:space="preserve"> </w:t>
      </w:r>
      <w:r>
        <w:rPr>
          <w:rFonts w:ascii="Times New Roman" w:hAnsi="Times New Roman" w:cs="Times New Roman"/>
          <w:sz w:val="28"/>
          <w:szCs w:val="28"/>
          <w:lang w:val="ru-RU"/>
        </w:rPr>
        <w:t>ангиотензин рецепторларының блокаторларымен</w:t>
      </w:r>
      <w:r w:rsidR="002823D3" w:rsidRPr="00605E21">
        <w:rPr>
          <w:rFonts w:ascii="Times New Roman" w:hAnsi="Times New Roman" w:cs="Times New Roman"/>
          <w:sz w:val="28"/>
          <w:szCs w:val="28"/>
          <w:lang w:val="ru-RU"/>
        </w:rPr>
        <w:t xml:space="preserve"> (</w:t>
      </w:r>
      <w:r>
        <w:rPr>
          <w:rFonts w:ascii="Times New Roman" w:hAnsi="Times New Roman" w:cs="Times New Roman"/>
          <w:sz w:val="28"/>
          <w:szCs w:val="28"/>
          <w:lang w:val="ru-RU"/>
        </w:rPr>
        <w:t>АРБ</w:t>
      </w:r>
      <w:r w:rsidR="002823D3" w:rsidRPr="00605E21">
        <w:rPr>
          <w:rFonts w:ascii="Times New Roman" w:hAnsi="Times New Roman" w:cs="Times New Roman"/>
          <w:sz w:val="28"/>
          <w:szCs w:val="28"/>
          <w:lang w:val="ru-RU"/>
        </w:rPr>
        <w:t>)</w:t>
      </w:r>
      <w:r>
        <w:rPr>
          <w:rFonts w:ascii="Times New Roman" w:hAnsi="Times New Roman" w:cs="Times New Roman"/>
          <w:sz w:val="28"/>
          <w:szCs w:val="28"/>
          <w:lang w:val="ru-RU"/>
        </w:rPr>
        <w:t xml:space="preserve"> емдеуді бастамау керек</w:t>
      </w:r>
      <w:r w:rsidR="002823D3" w:rsidRPr="00605E2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Егер </w:t>
      </w:r>
      <w:r w:rsidR="002823D3" w:rsidRPr="00605E21">
        <w:rPr>
          <w:rFonts w:ascii="Times New Roman" w:hAnsi="Times New Roman" w:cs="Times New Roman"/>
          <w:sz w:val="28"/>
          <w:szCs w:val="28"/>
          <w:lang w:val="ru-RU"/>
        </w:rPr>
        <w:t xml:space="preserve"> </w:t>
      </w:r>
      <w:r>
        <w:rPr>
          <w:rFonts w:ascii="Times New Roman" w:hAnsi="Times New Roman" w:cs="Times New Roman"/>
          <w:sz w:val="28"/>
          <w:szCs w:val="28"/>
          <w:lang w:val="ru-RU"/>
        </w:rPr>
        <w:t>АӨ</w:t>
      </w:r>
      <w:r w:rsidRPr="00605E21">
        <w:rPr>
          <w:rFonts w:ascii="Times New Roman" w:hAnsi="Times New Roman" w:cs="Times New Roman"/>
          <w:sz w:val="28"/>
          <w:szCs w:val="28"/>
          <w:lang w:val="ru-RU"/>
        </w:rPr>
        <w:t xml:space="preserve">Ф </w:t>
      </w:r>
      <w:r>
        <w:rPr>
          <w:rFonts w:ascii="Times New Roman" w:hAnsi="Times New Roman" w:cs="Times New Roman"/>
          <w:sz w:val="28"/>
          <w:szCs w:val="28"/>
          <w:lang w:val="ru-RU"/>
        </w:rPr>
        <w:t>тежегіштерін немесе АРБ қолданып емдеудің аса қажеттілігі болмаса,</w:t>
      </w:r>
      <w:r w:rsidR="002823D3" w:rsidRPr="00605E21">
        <w:rPr>
          <w:rFonts w:ascii="Times New Roman" w:hAnsi="Times New Roman" w:cs="Times New Roman"/>
          <w:sz w:val="28"/>
          <w:szCs w:val="28"/>
          <w:lang w:val="ru-RU"/>
        </w:rPr>
        <w:t xml:space="preserve"> </w:t>
      </w:r>
      <w:r>
        <w:rPr>
          <w:rFonts w:ascii="Times New Roman" w:hAnsi="Times New Roman" w:cs="Times New Roman"/>
          <w:sz w:val="28"/>
          <w:szCs w:val="28"/>
          <w:lang w:val="ru-RU"/>
        </w:rPr>
        <w:t>онда</w:t>
      </w:r>
      <w:r w:rsidR="002823D3" w:rsidRPr="00605E2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жүктілікті жоспарлаған </w:t>
      </w:r>
      <w:r w:rsidR="002823D3" w:rsidRPr="00605E21">
        <w:rPr>
          <w:rFonts w:ascii="Times New Roman" w:hAnsi="Times New Roman" w:cs="Times New Roman"/>
          <w:sz w:val="28"/>
          <w:szCs w:val="28"/>
          <w:lang w:val="ru-RU"/>
        </w:rPr>
        <w:t>пациент</w:t>
      </w:r>
      <w:r>
        <w:rPr>
          <w:rFonts w:ascii="Times New Roman" w:hAnsi="Times New Roman" w:cs="Times New Roman"/>
          <w:sz w:val="28"/>
          <w:szCs w:val="28"/>
          <w:lang w:val="ru-RU"/>
        </w:rPr>
        <w:t xml:space="preserve"> әйелдерге</w:t>
      </w:r>
      <w:r w:rsidR="002823D3" w:rsidRPr="00605E21">
        <w:rPr>
          <w:rFonts w:ascii="Times New Roman" w:hAnsi="Times New Roman" w:cs="Times New Roman"/>
          <w:sz w:val="28"/>
          <w:szCs w:val="28"/>
          <w:lang w:val="ru-RU"/>
        </w:rPr>
        <w:t xml:space="preserve"> </w:t>
      </w:r>
      <w:r>
        <w:rPr>
          <w:rFonts w:ascii="Times New Roman" w:hAnsi="Times New Roman" w:cs="Times New Roman"/>
          <w:sz w:val="28"/>
          <w:szCs w:val="28"/>
          <w:lang w:val="ru-RU"/>
        </w:rPr>
        <w:t>емдік</w:t>
      </w:r>
      <w:r w:rsidR="002823D3" w:rsidRPr="00605E21">
        <w:rPr>
          <w:rFonts w:ascii="Times New Roman" w:hAnsi="Times New Roman" w:cs="Times New Roman"/>
          <w:sz w:val="28"/>
          <w:szCs w:val="28"/>
          <w:lang w:val="ru-RU"/>
        </w:rPr>
        <w:t xml:space="preserve"> режим</w:t>
      </w:r>
      <w:r>
        <w:rPr>
          <w:rFonts w:ascii="Times New Roman" w:hAnsi="Times New Roman" w:cs="Times New Roman"/>
          <w:sz w:val="28"/>
          <w:szCs w:val="28"/>
          <w:lang w:val="ru-RU"/>
        </w:rPr>
        <w:t>ді</w:t>
      </w:r>
      <w:r w:rsidR="002823D3" w:rsidRPr="00605E21">
        <w:rPr>
          <w:rFonts w:ascii="Times New Roman" w:hAnsi="Times New Roman" w:cs="Times New Roman"/>
          <w:sz w:val="28"/>
          <w:szCs w:val="28"/>
          <w:lang w:val="ru-RU"/>
        </w:rPr>
        <w:t xml:space="preserve"> </w:t>
      </w:r>
      <w:r>
        <w:rPr>
          <w:rFonts w:ascii="Times New Roman" w:hAnsi="Times New Roman" w:cs="Times New Roman"/>
          <w:sz w:val="28"/>
          <w:szCs w:val="28"/>
          <w:lang w:val="ru-RU"/>
        </w:rPr>
        <w:t>жүктілік кезіндегі қауіпсіздік бейіні жеткілікті зерттелген баламалы</w:t>
      </w:r>
      <w:r w:rsidR="002823D3" w:rsidRPr="00605E21">
        <w:rPr>
          <w:rFonts w:ascii="Times New Roman" w:hAnsi="Times New Roman" w:cs="Times New Roman"/>
          <w:sz w:val="28"/>
          <w:szCs w:val="28"/>
          <w:lang w:val="ru-RU"/>
        </w:rPr>
        <w:t xml:space="preserve"> гипертензи</w:t>
      </w:r>
      <w:r>
        <w:rPr>
          <w:rFonts w:ascii="Times New Roman" w:hAnsi="Times New Roman" w:cs="Times New Roman"/>
          <w:sz w:val="28"/>
          <w:szCs w:val="28"/>
          <w:lang w:val="ru-RU"/>
        </w:rPr>
        <w:t>яға қарсы дә</w:t>
      </w:r>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іге ауыстыру керек</w:t>
      </w:r>
      <w:r w:rsidR="002823D3" w:rsidRPr="00605E21">
        <w:rPr>
          <w:rFonts w:ascii="Times New Roman" w:hAnsi="Times New Roman" w:cs="Times New Roman"/>
          <w:sz w:val="28"/>
          <w:szCs w:val="28"/>
          <w:lang w:val="ru-RU"/>
        </w:rPr>
        <w:t xml:space="preserve">. </w:t>
      </w:r>
      <w:r>
        <w:rPr>
          <w:rFonts w:ascii="Times New Roman" w:hAnsi="Times New Roman" w:cs="Times New Roman"/>
          <w:sz w:val="28"/>
          <w:szCs w:val="28"/>
          <w:lang w:val="ru-RU"/>
        </w:rPr>
        <w:t>Жүктілік расталған жағдайда</w:t>
      </w:r>
      <w:proofErr w:type="gramStart"/>
      <w:r w:rsidR="002823D3" w:rsidRPr="00605E21">
        <w:rPr>
          <w:rFonts w:ascii="Times New Roman" w:hAnsi="Times New Roman" w:cs="Times New Roman"/>
          <w:sz w:val="28"/>
          <w:szCs w:val="28"/>
          <w:lang w:val="ru-RU"/>
        </w:rPr>
        <w:t xml:space="preserve"> </w:t>
      </w:r>
      <w:r>
        <w:rPr>
          <w:rFonts w:ascii="Times New Roman" w:hAnsi="Times New Roman" w:cs="Times New Roman"/>
          <w:sz w:val="28"/>
          <w:szCs w:val="28"/>
          <w:lang w:val="ru-RU"/>
        </w:rPr>
        <w:t>А</w:t>
      </w:r>
      <w:proofErr w:type="gramEnd"/>
      <w:r>
        <w:rPr>
          <w:rFonts w:ascii="Times New Roman" w:hAnsi="Times New Roman" w:cs="Times New Roman"/>
          <w:sz w:val="28"/>
          <w:szCs w:val="28"/>
          <w:lang w:val="ru-RU"/>
        </w:rPr>
        <w:t>Ө</w:t>
      </w:r>
      <w:r w:rsidRPr="00605E21">
        <w:rPr>
          <w:rFonts w:ascii="Times New Roman" w:hAnsi="Times New Roman" w:cs="Times New Roman"/>
          <w:sz w:val="28"/>
          <w:szCs w:val="28"/>
          <w:lang w:val="ru-RU"/>
        </w:rPr>
        <w:t xml:space="preserve">Ф </w:t>
      </w:r>
      <w:r>
        <w:rPr>
          <w:rFonts w:ascii="Times New Roman" w:hAnsi="Times New Roman" w:cs="Times New Roman"/>
          <w:sz w:val="28"/>
          <w:szCs w:val="28"/>
          <w:lang w:val="ru-RU"/>
        </w:rPr>
        <w:t>тежегіштерімен немесе АРБ</w:t>
      </w:r>
      <w:r w:rsidR="002823D3" w:rsidRPr="00605E21">
        <w:rPr>
          <w:rFonts w:ascii="Times New Roman" w:hAnsi="Times New Roman" w:cs="Times New Roman"/>
          <w:sz w:val="28"/>
          <w:szCs w:val="28"/>
          <w:lang w:val="ru-RU"/>
        </w:rPr>
        <w:t xml:space="preserve"> </w:t>
      </w:r>
      <w:r>
        <w:rPr>
          <w:rFonts w:ascii="Times New Roman" w:hAnsi="Times New Roman" w:cs="Times New Roman"/>
          <w:sz w:val="28"/>
          <w:szCs w:val="28"/>
          <w:lang w:val="ru-RU"/>
        </w:rPr>
        <w:t>емдеу дереу тоқтатылуы және,</w:t>
      </w:r>
      <w:r w:rsidR="002823D3" w:rsidRPr="00605E21">
        <w:rPr>
          <w:rFonts w:ascii="Times New Roman" w:hAnsi="Times New Roman" w:cs="Times New Roman"/>
          <w:sz w:val="28"/>
          <w:szCs w:val="28"/>
          <w:lang w:val="ru-RU"/>
        </w:rPr>
        <w:t xml:space="preserve"> </w:t>
      </w:r>
      <w:r>
        <w:rPr>
          <w:rFonts w:ascii="Times New Roman" w:hAnsi="Times New Roman" w:cs="Times New Roman"/>
          <w:sz w:val="28"/>
          <w:szCs w:val="28"/>
          <w:lang w:val="ru-RU"/>
        </w:rPr>
        <w:t>қажет болса</w:t>
      </w:r>
      <w:r w:rsidR="002823D3" w:rsidRPr="00605E21">
        <w:rPr>
          <w:rFonts w:ascii="Times New Roman" w:hAnsi="Times New Roman" w:cs="Times New Roman"/>
          <w:sz w:val="28"/>
          <w:szCs w:val="28"/>
          <w:lang w:val="ru-RU"/>
        </w:rPr>
        <w:t xml:space="preserve">, </w:t>
      </w:r>
      <w:r>
        <w:rPr>
          <w:rFonts w:ascii="Times New Roman" w:hAnsi="Times New Roman" w:cs="Times New Roman"/>
          <w:sz w:val="28"/>
          <w:szCs w:val="28"/>
          <w:lang w:val="ru-RU"/>
        </w:rPr>
        <w:t>баламалы ем басталуы тиіс</w:t>
      </w:r>
      <w:r w:rsidR="002823D3" w:rsidRPr="00605E21">
        <w:rPr>
          <w:rFonts w:ascii="Times New Roman" w:hAnsi="Times New Roman" w:cs="Times New Roman"/>
          <w:sz w:val="28"/>
          <w:szCs w:val="28"/>
          <w:lang w:val="ru-RU"/>
        </w:rPr>
        <w:t>.</w:t>
      </w:r>
    </w:p>
    <w:p w:rsidR="00A5754B" w:rsidRPr="00A5754B" w:rsidRDefault="00A5754B" w:rsidP="00A5754B">
      <w:pPr>
        <w:contextualSpacing/>
        <w:jc w:val="both"/>
        <w:rPr>
          <w:rFonts w:ascii="Times New Roman" w:hAnsi="Times New Roman"/>
          <w:b/>
          <w:i/>
          <w:sz w:val="28"/>
          <w:szCs w:val="28"/>
          <w:lang w:val="kk-KZ"/>
        </w:rPr>
      </w:pPr>
      <w:r w:rsidRPr="00A5754B">
        <w:rPr>
          <w:rFonts w:ascii="Times New Roman" w:hAnsi="Times New Roman"/>
          <w:b/>
          <w:i/>
          <w:sz w:val="28"/>
          <w:szCs w:val="28"/>
          <w:lang w:val="kk-KZ"/>
        </w:rPr>
        <w:t>Г</w:t>
      </w:r>
      <w:r w:rsidRPr="00A5754B">
        <w:rPr>
          <w:rFonts w:ascii="Times New Roman" w:hAnsi="Times New Roman"/>
          <w:b/>
          <w:i/>
          <w:sz w:val="28"/>
          <w:szCs w:val="28"/>
        </w:rPr>
        <w:t>ипотензи</w:t>
      </w:r>
      <w:r w:rsidRPr="00A5754B">
        <w:rPr>
          <w:rFonts w:ascii="Times New Roman" w:hAnsi="Times New Roman"/>
          <w:b/>
          <w:i/>
          <w:sz w:val="28"/>
          <w:szCs w:val="28"/>
          <w:lang w:val="kk-KZ"/>
        </w:rPr>
        <w:t>яның жоғары қаупі бар п</w:t>
      </w:r>
      <w:r w:rsidRPr="00A5754B">
        <w:rPr>
          <w:rFonts w:ascii="Times New Roman" w:hAnsi="Times New Roman"/>
          <w:b/>
          <w:i/>
          <w:sz w:val="28"/>
          <w:szCs w:val="28"/>
        </w:rPr>
        <w:t>ациент</w:t>
      </w:r>
      <w:r w:rsidRPr="00A5754B">
        <w:rPr>
          <w:rFonts w:ascii="Times New Roman" w:hAnsi="Times New Roman"/>
          <w:b/>
          <w:i/>
          <w:sz w:val="28"/>
          <w:szCs w:val="28"/>
          <w:lang w:val="kk-KZ"/>
        </w:rPr>
        <w:t xml:space="preserve">тер </w:t>
      </w:r>
    </w:p>
    <w:p w:rsidR="00A5754B" w:rsidRPr="00A5754B" w:rsidRDefault="00A5754B" w:rsidP="00A5754B">
      <w:pPr>
        <w:contextualSpacing/>
        <w:jc w:val="both"/>
        <w:rPr>
          <w:rFonts w:ascii="Times New Roman" w:hAnsi="Times New Roman"/>
          <w:sz w:val="28"/>
          <w:szCs w:val="28"/>
          <w:u w:val="single"/>
          <w:lang w:val="kk-KZ"/>
        </w:rPr>
      </w:pPr>
      <w:r w:rsidRPr="00A5754B">
        <w:rPr>
          <w:rFonts w:ascii="Times New Roman" w:hAnsi="Times New Roman"/>
          <w:i/>
          <w:sz w:val="28"/>
          <w:szCs w:val="28"/>
          <w:u w:val="single"/>
          <w:lang w:val="kk-KZ"/>
        </w:rPr>
        <w:t>Ренин-ангиотензин-альдостеронды жүйенің белсенділігі өте жоғары пациенттер</w:t>
      </w:r>
    </w:p>
    <w:p w:rsidR="00A5754B" w:rsidRPr="00A5754B" w:rsidRDefault="00753D2C" w:rsidP="00A5754B">
      <w:pPr>
        <w:contextualSpacing/>
        <w:jc w:val="both"/>
        <w:rPr>
          <w:rFonts w:ascii="Times New Roman" w:hAnsi="Times New Roman"/>
          <w:sz w:val="28"/>
          <w:szCs w:val="28"/>
          <w:lang w:val="kk-KZ"/>
        </w:rPr>
      </w:pPr>
      <w:r>
        <w:rPr>
          <w:rFonts w:ascii="Times New Roman" w:hAnsi="Times New Roman"/>
          <w:sz w:val="28"/>
          <w:szCs w:val="28"/>
          <w:lang w:val="kk-KZ"/>
        </w:rPr>
        <w:t>Ренин-ангиотензин-альдостерон</w:t>
      </w:r>
      <w:r w:rsidR="00A5754B" w:rsidRPr="00A5754B">
        <w:rPr>
          <w:rFonts w:ascii="Times New Roman" w:hAnsi="Times New Roman"/>
          <w:sz w:val="28"/>
          <w:szCs w:val="28"/>
          <w:lang w:val="kk-KZ"/>
        </w:rPr>
        <w:t xml:space="preserve"> жүйесінің белсенділігі жоғары пациенттер АӨФ тежеу салдарынан, әсіресе АӨФ тежегіштерін пайдалану жағдайларында немесе алғаш рет немесе дозаны бірінші жоғарылату кезінде диуретикті бірге қолдану жағдайларында, артериялық қысымның жедел төмендеу және бүйрек функциясының төмендеу қаупін сезінеді.</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Артериялық қысым деңгейін бақылаумен медициналық қадағалауды талап ететін ренин-</w:t>
      </w:r>
      <w:r w:rsidR="00753D2C">
        <w:rPr>
          <w:rFonts w:ascii="Times New Roman" w:hAnsi="Times New Roman"/>
          <w:sz w:val="28"/>
          <w:szCs w:val="28"/>
          <w:lang w:val="kk-KZ"/>
        </w:rPr>
        <w:t xml:space="preserve">ангиотензин-альдостерон </w:t>
      </w:r>
      <w:r w:rsidRPr="00A5754B">
        <w:rPr>
          <w:rFonts w:ascii="Times New Roman" w:hAnsi="Times New Roman"/>
          <w:sz w:val="28"/>
          <w:szCs w:val="28"/>
          <w:lang w:val="kk-KZ"/>
        </w:rPr>
        <w:t>жүйе</w:t>
      </w:r>
      <w:r w:rsidR="00753D2C">
        <w:rPr>
          <w:rFonts w:ascii="Times New Roman" w:hAnsi="Times New Roman"/>
          <w:sz w:val="28"/>
          <w:szCs w:val="28"/>
          <w:lang w:val="kk-KZ"/>
        </w:rPr>
        <w:t>сі</w:t>
      </w:r>
      <w:r w:rsidRPr="00A5754B">
        <w:rPr>
          <w:rFonts w:ascii="Times New Roman" w:hAnsi="Times New Roman"/>
          <w:sz w:val="28"/>
          <w:szCs w:val="28"/>
          <w:lang w:val="kk-KZ"/>
        </w:rPr>
        <w:t>нің елеулі белсенділенуі келесі пациенттерде күтілетін болуы тиіс:</w:t>
      </w:r>
    </w:p>
    <w:p w:rsidR="00A5754B" w:rsidRPr="00A5754B" w:rsidRDefault="00A5754B" w:rsidP="00A5754B">
      <w:pPr>
        <w:contextualSpacing/>
        <w:jc w:val="both"/>
        <w:rPr>
          <w:rFonts w:ascii="Times New Roman" w:hAnsi="Times New Roman"/>
          <w:sz w:val="28"/>
          <w:szCs w:val="28"/>
        </w:rPr>
      </w:pPr>
      <w:r w:rsidRPr="00A5754B">
        <w:rPr>
          <w:rFonts w:ascii="Times New Roman" w:hAnsi="Times New Roman"/>
          <w:sz w:val="28"/>
          <w:szCs w:val="28"/>
        </w:rPr>
        <w:t xml:space="preserve">- </w:t>
      </w:r>
      <w:r w:rsidRPr="00A5754B">
        <w:rPr>
          <w:rFonts w:ascii="Times New Roman" w:hAnsi="Times New Roman"/>
          <w:sz w:val="28"/>
          <w:szCs w:val="28"/>
          <w:lang w:val="kk-KZ"/>
        </w:rPr>
        <w:t xml:space="preserve">ауыр </w:t>
      </w:r>
      <w:r w:rsidRPr="00A5754B">
        <w:rPr>
          <w:rFonts w:ascii="Times New Roman" w:hAnsi="Times New Roman"/>
          <w:sz w:val="28"/>
          <w:szCs w:val="28"/>
        </w:rPr>
        <w:t>гипертензи</w:t>
      </w:r>
      <w:r w:rsidRPr="00A5754B">
        <w:rPr>
          <w:rFonts w:ascii="Times New Roman" w:hAnsi="Times New Roman"/>
          <w:sz w:val="28"/>
          <w:szCs w:val="28"/>
          <w:lang w:val="kk-KZ"/>
        </w:rPr>
        <w:t>ям</w:t>
      </w:r>
      <w:r w:rsidRPr="00A5754B">
        <w:rPr>
          <w:rFonts w:ascii="Times New Roman" w:hAnsi="Times New Roman"/>
          <w:sz w:val="28"/>
          <w:szCs w:val="28"/>
        </w:rPr>
        <w:t>е</w:t>
      </w:r>
      <w:r w:rsidRPr="00A5754B">
        <w:rPr>
          <w:rFonts w:ascii="Times New Roman" w:hAnsi="Times New Roman"/>
          <w:sz w:val="28"/>
          <w:szCs w:val="28"/>
          <w:lang w:val="kk-KZ"/>
        </w:rPr>
        <w:t>н</w:t>
      </w:r>
      <w:r w:rsidRPr="00A5754B">
        <w:rPr>
          <w:rFonts w:ascii="Times New Roman" w:hAnsi="Times New Roman"/>
          <w:sz w:val="28"/>
          <w:szCs w:val="28"/>
        </w:rPr>
        <w:t>;</w:t>
      </w:r>
    </w:p>
    <w:p w:rsidR="00A5754B" w:rsidRPr="00A5754B" w:rsidRDefault="00A5754B" w:rsidP="00A5754B">
      <w:pPr>
        <w:contextualSpacing/>
        <w:jc w:val="both"/>
        <w:rPr>
          <w:rFonts w:ascii="Times New Roman" w:hAnsi="Times New Roman"/>
          <w:sz w:val="28"/>
          <w:szCs w:val="28"/>
        </w:rPr>
      </w:pPr>
      <w:r w:rsidRPr="00A5754B">
        <w:rPr>
          <w:rFonts w:ascii="Times New Roman" w:hAnsi="Times New Roman"/>
          <w:sz w:val="28"/>
          <w:szCs w:val="28"/>
        </w:rPr>
        <w:t>- декомпенс</w:t>
      </w:r>
      <w:r w:rsidRPr="00A5754B">
        <w:rPr>
          <w:rFonts w:ascii="Times New Roman" w:hAnsi="Times New Roman"/>
          <w:sz w:val="28"/>
          <w:szCs w:val="28"/>
          <w:lang w:val="kk-KZ"/>
        </w:rPr>
        <w:t>ац</w:t>
      </w:r>
      <w:r w:rsidRPr="00A5754B">
        <w:rPr>
          <w:rFonts w:ascii="Times New Roman" w:hAnsi="Times New Roman"/>
          <w:sz w:val="28"/>
          <w:szCs w:val="28"/>
        </w:rPr>
        <w:t>и</w:t>
      </w:r>
      <w:r w:rsidRPr="00A5754B">
        <w:rPr>
          <w:rFonts w:ascii="Times New Roman" w:hAnsi="Times New Roman"/>
          <w:sz w:val="28"/>
          <w:szCs w:val="28"/>
          <w:lang w:val="kk-KZ"/>
        </w:rPr>
        <w:t xml:space="preserve">яланған іркілген </w:t>
      </w:r>
      <w:r w:rsidRPr="00A5754B">
        <w:rPr>
          <w:rFonts w:ascii="Times New Roman" w:hAnsi="Times New Roman"/>
          <w:sz w:val="28"/>
          <w:szCs w:val="28"/>
        </w:rPr>
        <w:t>жүрек</w:t>
      </w:r>
      <w:r w:rsidRPr="00A5754B">
        <w:rPr>
          <w:rFonts w:ascii="Times New Roman" w:hAnsi="Times New Roman"/>
          <w:sz w:val="28"/>
          <w:szCs w:val="28"/>
          <w:lang w:val="kk-KZ"/>
        </w:rPr>
        <w:t xml:space="preserve"> </w:t>
      </w:r>
      <w:r w:rsidRPr="00A5754B">
        <w:rPr>
          <w:rFonts w:ascii="Times New Roman" w:hAnsi="Times New Roman"/>
          <w:sz w:val="28"/>
          <w:szCs w:val="28"/>
        </w:rPr>
        <w:t>жеткіліксіздігі</w:t>
      </w:r>
      <w:r w:rsidRPr="00A5754B">
        <w:rPr>
          <w:rFonts w:ascii="Times New Roman" w:hAnsi="Times New Roman"/>
          <w:sz w:val="28"/>
          <w:szCs w:val="28"/>
          <w:lang w:val="kk-KZ"/>
        </w:rPr>
        <w:t>мен</w:t>
      </w:r>
      <w:r w:rsidRPr="00A5754B">
        <w:rPr>
          <w:rFonts w:ascii="Times New Roman" w:hAnsi="Times New Roman"/>
          <w:sz w:val="28"/>
          <w:szCs w:val="28"/>
        </w:rPr>
        <w:t>;</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rPr>
        <w:t xml:space="preserve">- </w:t>
      </w:r>
      <w:r w:rsidRPr="00A5754B">
        <w:rPr>
          <w:rFonts w:ascii="Times New Roman" w:hAnsi="Times New Roman"/>
          <w:sz w:val="28"/>
          <w:szCs w:val="28"/>
          <w:lang w:val="kk-KZ"/>
        </w:rPr>
        <w:t>сол жақ қарыншаның енгізу/шығару</w:t>
      </w:r>
      <w:r w:rsidRPr="00A5754B">
        <w:rPr>
          <w:rFonts w:ascii="Times New Roman" w:hAnsi="Times New Roman"/>
          <w:sz w:val="28"/>
          <w:szCs w:val="28"/>
        </w:rPr>
        <w:t xml:space="preserve"> гемодинамик</w:t>
      </w:r>
      <w:r w:rsidRPr="00A5754B">
        <w:rPr>
          <w:rFonts w:ascii="Times New Roman" w:hAnsi="Times New Roman"/>
          <w:sz w:val="28"/>
          <w:szCs w:val="28"/>
          <w:lang w:val="kk-KZ"/>
        </w:rPr>
        <w:t>алық елеулі</w:t>
      </w:r>
      <w:r w:rsidRPr="00A5754B">
        <w:rPr>
          <w:rFonts w:ascii="Times New Roman" w:hAnsi="Times New Roman"/>
          <w:sz w:val="28"/>
          <w:szCs w:val="28"/>
        </w:rPr>
        <w:t xml:space="preserve"> обструкци</w:t>
      </w:r>
      <w:r w:rsidRPr="00A5754B">
        <w:rPr>
          <w:rFonts w:ascii="Times New Roman" w:hAnsi="Times New Roman"/>
          <w:sz w:val="28"/>
          <w:szCs w:val="28"/>
          <w:lang w:val="kk-KZ"/>
        </w:rPr>
        <w:t>ясым</w:t>
      </w:r>
      <w:r w:rsidRPr="00A5754B">
        <w:rPr>
          <w:rFonts w:ascii="Times New Roman" w:hAnsi="Times New Roman"/>
          <w:sz w:val="28"/>
          <w:szCs w:val="28"/>
        </w:rPr>
        <w:t>е</w:t>
      </w:r>
      <w:r w:rsidRPr="00A5754B">
        <w:rPr>
          <w:rFonts w:ascii="Times New Roman" w:hAnsi="Times New Roman"/>
          <w:sz w:val="28"/>
          <w:szCs w:val="28"/>
          <w:lang w:val="kk-KZ"/>
        </w:rPr>
        <w:t>н</w:t>
      </w:r>
      <w:r w:rsidRPr="00A5754B">
        <w:rPr>
          <w:rFonts w:ascii="Times New Roman" w:hAnsi="Times New Roman"/>
          <w:sz w:val="28"/>
          <w:szCs w:val="28"/>
        </w:rPr>
        <w:t xml:space="preserve"> (</w:t>
      </w:r>
      <w:r w:rsidRPr="00A5754B">
        <w:rPr>
          <w:rFonts w:ascii="Times New Roman" w:hAnsi="Times New Roman"/>
          <w:sz w:val="28"/>
          <w:szCs w:val="28"/>
          <w:lang w:val="kk-KZ"/>
        </w:rPr>
        <w:t xml:space="preserve">яғни </w:t>
      </w:r>
      <w:r w:rsidRPr="00A5754B">
        <w:rPr>
          <w:rFonts w:ascii="Times New Roman" w:hAnsi="Times New Roman"/>
          <w:sz w:val="28"/>
          <w:szCs w:val="28"/>
        </w:rPr>
        <w:t>аортал</w:t>
      </w:r>
      <w:r w:rsidRPr="00A5754B">
        <w:rPr>
          <w:rFonts w:ascii="Times New Roman" w:hAnsi="Times New Roman"/>
          <w:sz w:val="28"/>
          <w:szCs w:val="28"/>
          <w:lang w:val="kk-KZ"/>
        </w:rPr>
        <w:t xml:space="preserve">ық немесе </w:t>
      </w:r>
      <w:r w:rsidRPr="00A5754B">
        <w:rPr>
          <w:rFonts w:ascii="Times New Roman" w:hAnsi="Times New Roman"/>
          <w:sz w:val="28"/>
          <w:szCs w:val="28"/>
        </w:rPr>
        <w:t>митраль</w:t>
      </w:r>
      <w:r w:rsidRPr="00A5754B">
        <w:rPr>
          <w:rFonts w:ascii="Times New Roman" w:hAnsi="Times New Roman"/>
          <w:sz w:val="28"/>
          <w:szCs w:val="28"/>
          <w:lang w:val="kk-KZ"/>
        </w:rPr>
        <w:t xml:space="preserve">ді </w:t>
      </w:r>
      <w:r w:rsidRPr="00A5754B">
        <w:rPr>
          <w:rFonts w:ascii="Times New Roman" w:hAnsi="Times New Roman"/>
          <w:sz w:val="28"/>
          <w:szCs w:val="28"/>
        </w:rPr>
        <w:t>клапан</w:t>
      </w:r>
      <w:r w:rsidRPr="00A5754B">
        <w:rPr>
          <w:rFonts w:ascii="Times New Roman" w:hAnsi="Times New Roman"/>
          <w:sz w:val="28"/>
          <w:szCs w:val="28"/>
          <w:lang w:val="kk-KZ"/>
        </w:rPr>
        <w:t xml:space="preserve"> </w:t>
      </w:r>
      <w:r w:rsidRPr="00A5754B">
        <w:rPr>
          <w:rFonts w:ascii="Times New Roman" w:hAnsi="Times New Roman"/>
          <w:sz w:val="28"/>
          <w:szCs w:val="28"/>
        </w:rPr>
        <w:t>стеноз</w:t>
      </w:r>
      <w:r w:rsidRPr="00A5754B">
        <w:rPr>
          <w:rFonts w:ascii="Times New Roman" w:hAnsi="Times New Roman"/>
          <w:sz w:val="28"/>
          <w:szCs w:val="28"/>
          <w:lang w:val="kk-KZ"/>
        </w:rPr>
        <w:t>ы</w:t>
      </w:r>
      <w:r w:rsidRPr="00A5754B">
        <w:rPr>
          <w:rFonts w:ascii="Times New Roman" w:hAnsi="Times New Roman"/>
          <w:sz w:val="28"/>
          <w:szCs w:val="28"/>
        </w:rPr>
        <w:t>);</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 функциясы сақталған  бір бүйректің бүйректік артериясының біржақты стенозымен;</w:t>
      </w:r>
    </w:p>
    <w:p w:rsidR="00A5754B" w:rsidRPr="00A5754B" w:rsidRDefault="00A5754B" w:rsidP="00A5754B">
      <w:pPr>
        <w:contextualSpacing/>
        <w:jc w:val="both"/>
        <w:rPr>
          <w:rFonts w:ascii="Times New Roman" w:hAnsi="Times New Roman"/>
          <w:sz w:val="28"/>
          <w:szCs w:val="28"/>
        </w:rPr>
      </w:pPr>
      <w:r w:rsidRPr="00A5754B">
        <w:rPr>
          <w:rFonts w:ascii="Times New Roman" w:hAnsi="Times New Roman"/>
          <w:sz w:val="28"/>
          <w:szCs w:val="28"/>
        </w:rPr>
        <w:t xml:space="preserve">- </w:t>
      </w:r>
      <w:r w:rsidRPr="00A5754B">
        <w:rPr>
          <w:rFonts w:ascii="Times New Roman" w:hAnsi="Times New Roman"/>
          <w:sz w:val="28"/>
          <w:szCs w:val="28"/>
          <w:lang w:val="kk-KZ"/>
        </w:rPr>
        <w:t>су-э</w:t>
      </w:r>
      <w:r w:rsidRPr="00A5754B">
        <w:rPr>
          <w:rFonts w:ascii="Times New Roman" w:hAnsi="Times New Roman"/>
          <w:sz w:val="28"/>
          <w:szCs w:val="28"/>
        </w:rPr>
        <w:t>лектролит</w:t>
      </w:r>
      <w:r w:rsidRPr="00A5754B">
        <w:rPr>
          <w:rFonts w:ascii="Times New Roman" w:hAnsi="Times New Roman"/>
          <w:sz w:val="28"/>
          <w:szCs w:val="28"/>
          <w:lang w:val="kk-KZ"/>
        </w:rPr>
        <w:t xml:space="preserve">тік </w:t>
      </w:r>
      <w:r w:rsidR="00753D2C">
        <w:rPr>
          <w:rFonts w:ascii="Times New Roman" w:hAnsi="Times New Roman"/>
          <w:sz w:val="28"/>
          <w:szCs w:val="28"/>
          <w:lang w:val="kk-KZ"/>
        </w:rPr>
        <w:t>теңгерімнің</w:t>
      </w:r>
      <w:r w:rsidRPr="00A5754B">
        <w:rPr>
          <w:rFonts w:ascii="Times New Roman" w:hAnsi="Times New Roman"/>
          <w:sz w:val="28"/>
          <w:szCs w:val="28"/>
          <w:lang w:val="kk-KZ"/>
        </w:rPr>
        <w:t xml:space="preserve"> бұрыннан бар (немесе мүмкін) бұзылыстарымен</w:t>
      </w:r>
      <w:r w:rsidRPr="00A5754B">
        <w:rPr>
          <w:rFonts w:ascii="Times New Roman" w:hAnsi="Times New Roman"/>
          <w:sz w:val="28"/>
          <w:szCs w:val="28"/>
        </w:rPr>
        <w:t xml:space="preserve"> (</w:t>
      </w:r>
      <w:r w:rsidRPr="00A5754B">
        <w:rPr>
          <w:rFonts w:ascii="Times New Roman" w:hAnsi="Times New Roman"/>
          <w:sz w:val="28"/>
          <w:szCs w:val="28"/>
          <w:lang w:val="kk-KZ"/>
        </w:rPr>
        <w:t xml:space="preserve">несеп жүргізетін дәрілерді </w:t>
      </w:r>
      <w:r w:rsidRPr="00A5754B">
        <w:rPr>
          <w:rFonts w:ascii="Times New Roman" w:hAnsi="Times New Roman"/>
          <w:sz w:val="28"/>
          <w:szCs w:val="28"/>
        </w:rPr>
        <w:t>қабылдайтын</w:t>
      </w:r>
      <w:r w:rsidRPr="00A5754B">
        <w:rPr>
          <w:rFonts w:ascii="Times New Roman" w:hAnsi="Times New Roman"/>
          <w:sz w:val="28"/>
          <w:szCs w:val="28"/>
          <w:lang w:val="kk-KZ"/>
        </w:rPr>
        <w:t xml:space="preserve"> </w:t>
      </w:r>
      <w:r w:rsidRPr="00A5754B">
        <w:rPr>
          <w:rFonts w:ascii="Times New Roman" w:hAnsi="Times New Roman"/>
          <w:sz w:val="28"/>
          <w:szCs w:val="28"/>
        </w:rPr>
        <w:t>пациент</w:t>
      </w:r>
      <w:r w:rsidRPr="00A5754B">
        <w:rPr>
          <w:rFonts w:ascii="Times New Roman" w:hAnsi="Times New Roman"/>
          <w:sz w:val="28"/>
          <w:szCs w:val="28"/>
          <w:lang w:val="kk-KZ"/>
        </w:rPr>
        <w:t>терді қоса</w:t>
      </w:r>
      <w:r w:rsidRPr="00A5754B">
        <w:rPr>
          <w:rFonts w:ascii="Times New Roman" w:hAnsi="Times New Roman"/>
          <w:sz w:val="28"/>
          <w:szCs w:val="28"/>
        </w:rPr>
        <w:t>);</w:t>
      </w:r>
    </w:p>
    <w:p w:rsidR="00A5754B" w:rsidRPr="00A5754B" w:rsidRDefault="00A5754B" w:rsidP="00A5754B">
      <w:pPr>
        <w:contextualSpacing/>
        <w:jc w:val="both"/>
        <w:rPr>
          <w:rFonts w:ascii="Times New Roman" w:hAnsi="Times New Roman"/>
          <w:sz w:val="28"/>
          <w:szCs w:val="28"/>
        </w:rPr>
      </w:pPr>
      <w:r w:rsidRPr="00A5754B">
        <w:rPr>
          <w:rFonts w:ascii="Times New Roman" w:hAnsi="Times New Roman"/>
          <w:sz w:val="28"/>
          <w:szCs w:val="28"/>
        </w:rPr>
        <w:t xml:space="preserve">- </w:t>
      </w:r>
      <w:r w:rsidRPr="00A5754B">
        <w:rPr>
          <w:rFonts w:ascii="Times New Roman" w:hAnsi="Times New Roman"/>
          <w:sz w:val="28"/>
          <w:szCs w:val="28"/>
          <w:lang w:val="kk-KZ"/>
        </w:rPr>
        <w:t xml:space="preserve">бауыр </w:t>
      </w:r>
      <w:r w:rsidRPr="00A5754B">
        <w:rPr>
          <w:rFonts w:ascii="Times New Roman" w:hAnsi="Times New Roman"/>
          <w:sz w:val="28"/>
          <w:szCs w:val="28"/>
        </w:rPr>
        <w:t>цирроз</w:t>
      </w:r>
      <w:r w:rsidRPr="00A5754B">
        <w:rPr>
          <w:rFonts w:ascii="Times New Roman" w:hAnsi="Times New Roman"/>
          <w:sz w:val="28"/>
          <w:szCs w:val="28"/>
          <w:lang w:val="kk-KZ"/>
        </w:rPr>
        <w:t>ы</w:t>
      </w:r>
      <w:r w:rsidRPr="00A5754B">
        <w:rPr>
          <w:rFonts w:ascii="Times New Roman" w:hAnsi="Times New Roman"/>
          <w:sz w:val="28"/>
          <w:szCs w:val="28"/>
        </w:rPr>
        <w:t>м</w:t>
      </w:r>
      <w:r w:rsidRPr="00A5754B">
        <w:rPr>
          <w:rFonts w:ascii="Times New Roman" w:hAnsi="Times New Roman"/>
          <w:sz w:val="28"/>
          <w:szCs w:val="28"/>
          <w:lang w:val="kk-KZ"/>
        </w:rPr>
        <w:t>ен</w:t>
      </w:r>
      <w:r w:rsidRPr="00A5754B">
        <w:rPr>
          <w:rFonts w:ascii="Times New Roman" w:hAnsi="Times New Roman"/>
          <w:sz w:val="28"/>
          <w:szCs w:val="28"/>
        </w:rPr>
        <w:t xml:space="preserve"> </w:t>
      </w:r>
      <w:r w:rsidRPr="00A5754B">
        <w:rPr>
          <w:rFonts w:ascii="Times New Roman" w:hAnsi="Times New Roman"/>
          <w:sz w:val="28"/>
          <w:szCs w:val="28"/>
          <w:lang w:val="kk-KZ"/>
        </w:rPr>
        <w:t>және</w:t>
      </w:r>
      <w:r w:rsidRPr="00A5754B">
        <w:rPr>
          <w:rFonts w:ascii="Times New Roman" w:hAnsi="Times New Roman"/>
          <w:sz w:val="28"/>
          <w:szCs w:val="28"/>
        </w:rPr>
        <w:t>/</w:t>
      </w:r>
      <w:r w:rsidRPr="00A5754B">
        <w:rPr>
          <w:rFonts w:ascii="Times New Roman" w:hAnsi="Times New Roman"/>
          <w:sz w:val="28"/>
          <w:szCs w:val="28"/>
          <w:lang w:val="kk-KZ"/>
        </w:rPr>
        <w:t xml:space="preserve">немесе </w:t>
      </w:r>
      <w:r w:rsidRPr="00A5754B">
        <w:rPr>
          <w:rFonts w:ascii="Times New Roman" w:hAnsi="Times New Roman"/>
          <w:sz w:val="28"/>
          <w:szCs w:val="28"/>
        </w:rPr>
        <w:t>асцит</w:t>
      </w:r>
      <w:r w:rsidRPr="00A5754B">
        <w:rPr>
          <w:rFonts w:ascii="Times New Roman" w:hAnsi="Times New Roman"/>
          <w:sz w:val="28"/>
          <w:szCs w:val="28"/>
          <w:lang w:val="kk-KZ"/>
        </w:rPr>
        <w:t>пен</w:t>
      </w:r>
      <w:r w:rsidRPr="00A5754B">
        <w:rPr>
          <w:rFonts w:ascii="Times New Roman" w:hAnsi="Times New Roman"/>
          <w:sz w:val="28"/>
          <w:szCs w:val="28"/>
        </w:rPr>
        <w:t>;</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rPr>
        <w:t xml:space="preserve">- </w:t>
      </w:r>
      <w:r w:rsidRPr="00A5754B">
        <w:rPr>
          <w:rFonts w:ascii="Times New Roman" w:hAnsi="Times New Roman"/>
          <w:sz w:val="28"/>
          <w:szCs w:val="28"/>
          <w:lang w:val="kk-KZ"/>
        </w:rPr>
        <w:t xml:space="preserve">ауқымды </w:t>
      </w:r>
      <w:r w:rsidRPr="00A5754B">
        <w:rPr>
          <w:rFonts w:ascii="Times New Roman" w:hAnsi="Times New Roman"/>
          <w:sz w:val="28"/>
          <w:szCs w:val="28"/>
        </w:rPr>
        <w:t>оператив</w:t>
      </w:r>
      <w:r w:rsidRPr="00A5754B">
        <w:rPr>
          <w:rFonts w:ascii="Times New Roman" w:hAnsi="Times New Roman"/>
          <w:sz w:val="28"/>
          <w:szCs w:val="28"/>
          <w:lang w:val="kk-KZ"/>
        </w:rPr>
        <w:t>тік араласымдарға ұшыраған немесе</w:t>
      </w:r>
      <w:r w:rsidRPr="00A5754B">
        <w:rPr>
          <w:rFonts w:ascii="Times New Roman" w:hAnsi="Times New Roman"/>
          <w:sz w:val="28"/>
          <w:szCs w:val="28"/>
        </w:rPr>
        <w:t xml:space="preserve"> анестези</w:t>
      </w:r>
      <w:r w:rsidRPr="00A5754B">
        <w:rPr>
          <w:rFonts w:ascii="Times New Roman" w:hAnsi="Times New Roman"/>
          <w:sz w:val="28"/>
          <w:szCs w:val="28"/>
          <w:lang w:val="kk-KZ"/>
        </w:rPr>
        <w:t xml:space="preserve">я барысында </w:t>
      </w:r>
      <w:r w:rsidRPr="00A5754B">
        <w:rPr>
          <w:rFonts w:ascii="Times New Roman" w:hAnsi="Times New Roman"/>
          <w:sz w:val="28"/>
          <w:szCs w:val="28"/>
        </w:rPr>
        <w:t>гипотензи</w:t>
      </w:r>
      <w:r w:rsidRPr="00A5754B">
        <w:rPr>
          <w:rFonts w:ascii="Times New Roman" w:hAnsi="Times New Roman"/>
          <w:sz w:val="28"/>
          <w:szCs w:val="28"/>
          <w:lang w:val="kk-KZ"/>
        </w:rPr>
        <w:t xml:space="preserve">ялық әсері бар </w:t>
      </w:r>
      <w:r w:rsidRPr="00A5754B">
        <w:rPr>
          <w:rFonts w:ascii="Times New Roman" w:hAnsi="Times New Roman"/>
          <w:sz w:val="28"/>
          <w:szCs w:val="28"/>
        </w:rPr>
        <w:t>препарат</w:t>
      </w:r>
      <w:r w:rsidRPr="00A5754B">
        <w:rPr>
          <w:rFonts w:ascii="Times New Roman" w:hAnsi="Times New Roman"/>
          <w:sz w:val="28"/>
          <w:szCs w:val="28"/>
          <w:lang w:val="kk-KZ"/>
        </w:rPr>
        <w:t>тард</w:t>
      </w:r>
      <w:r w:rsidRPr="00A5754B">
        <w:rPr>
          <w:rFonts w:ascii="Times New Roman" w:hAnsi="Times New Roman"/>
          <w:sz w:val="28"/>
          <w:szCs w:val="28"/>
        </w:rPr>
        <w:t>ы</w:t>
      </w:r>
      <w:r w:rsidRPr="00A5754B">
        <w:rPr>
          <w:rFonts w:ascii="Times New Roman" w:hAnsi="Times New Roman"/>
          <w:sz w:val="28"/>
          <w:szCs w:val="28"/>
          <w:lang w:val="kk-KZ"/>
        </w:rPr>
        <w:t xml:space="preserve"> </w:t>
      </w:r>
      <w:r w:rsidRPr="00A5754B">
        <w:rPr>
          <w:rFonts w:ascii="Times New Roman" w:hAnsi="Times New Roman"/>
          <w:sz w:val="28"/>
          <w:szCs w:val="28"/>
        </w:rPr>
        <w:t>қабылдайтын</w:t>
      </w:r>
      <w:r w:rsidRPr="00A5754B">
        <w:rPr>
          <w:rFonts w:ascii="Times New Roman" w:hAnsi="Times New Roman"/>
          <w:sz w:val="28"/>
          <w:szCs w:val="28"/>
          <w:lang w:val="kk-KZ"/>
        </w:rPr>
        <w:t xml:space="preserve"> пациенттерде.</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 xml:space="preserve">Ем басталарға дейін </w:t>
      </w:r>
      <w:r w:rsidRPr="00A5754B">
        <w:rPr>
          <w:rFonts w:ascii="Times New Roman" w:hAnsi="Times New Roman"/>
          <w:sz w:val="28"/>
          <w:szCs w:val="28"/>
        </w:rPr>
        <w:t>дегидратаци</w:t>
      </w:r>
      <w:r w:rsidRPr="00A5754B">
        <w:rPr>
          <w:rFonts w:ascii="Times New Roman" w:hAnsi="Times New Roman"/>
          <w:sz w:val="28"/>
          <w:szCs w:val="28"/>
          <w:lang w:val="kk-KZ"/>
        </w:rPr>
        <w:t>яны</w:t>
      </w:r>
      <w:r w:rsidRPr="00A5754B">
        <w:rPr>
          <w:rFonts w:ascii="Times New Roman" w:hAnsi="Times New Roman"/>
          <w:sz w:val="28"/>
          <w:szCs w:val="28"/>
        </w:rPr>
        <w:t>, гиповолеми</w:t>
      </w:r>
      <w:r w:rsidRPr="00A5754B">
        <w:rPr>
          <w:rFonts w:ascii="Times New Roman" w:hAnsi="Times New Roman"/>
          <w:sz w:val="28"/>
          <w:szCs w:val="28"/>
          <w:lang w:val="kk-KZ"/>
        </w:rPr>
        <w:t>яны</w:t>
      </w:r>
      <w:r w:rsidRPr="00A5754B">
        <w:rPr>
          <w:rFonts w:ascii="Times New Roman" w:hAnsi="Times New Roman"/>
          <w:sz w:val="28"/>
          <w:szCs w:val="28"/>
        </w:rPr>
        <w:t xml:space="preserve"> </w:t>
      </w:r>
      <w:r w:rsidRPr="00A5754B">
        <w:rPr>
          <w:rFonts w:ascii="Times New Roman" w:hAnsi="Times New Roman"/>
          <w:sz w:val="28"/>
          <w:szCs w:val="28"/>
          <w:lang w:val="kk-KZ"/>
        </w:rPr>
        <w:t>немесе</w:t>
      </w:r>
      <w:r w:rsidRPr="00A5754B">
        <w:rPr>
          <w:rFonts w:ascii="Times New Roman" w:hAnsi="Times New Roman"/>
          <w:sz w:val="28"/>
          <w:szCs w:val="28"/>
        </w:rPr>
        <w:t xml:space="preserve"> </w:t>
      </w:r>
      <w:r w:rsidRPr="00A5754B">
        <w:rPr>
          <w:rFonts w:ascii="Times New Roman" w:hAnsi="Times New Roman"/>
          <w:sz w:val="28"/>
          <w:szCs w:val="28"/>
          <w:lang w:val="kk-KZ"/>
        </w:rPr>
        <w:t xml:space="preserve">тұз тапшылығын түзету </w:t>
      </w:r>
      <w:r w:rsidRPr="00A5754B">
        <w:rPr>
          <w:rFonts w:ascii="Times New Roman" w:hAnsi="Times New Roman"/>
          <w:sz w:val="28"/>
          <w:szCs w:val="28"/>
        </w:rPr>
        <w:t>ұсынылады (жүрек жеткіліксіздігі</w:t>
      </w:r>
      <w:r w:rsidRPr="00A5754B">
        <w:rPr>
          <w:rFonts w:ascii="Times New Roman" w:hAnsi="Times New Roman"/>
          <w:sz w:val="28"/>
          <w:szCs w:val="28"/>
          <w:lang w:val="kk-KZ"/>
        </w:rPr>
        <w:t xml:space="preserve"> бар </w:t>
      </w:r>
      <w:r w:rsidRPr="00A5754B">
        <w:rPr>
          <w:rFonts w:ascii="Times New Roman" w:hAnsi="Times New Roman"/>
          <w:sz w:val="28"/>
          <w:szCs w:val="28"/>
        </w:rPr>
        <w:t>пациент</w:t>
      </w:r>
      <w:r w:rsidRPr="00A5754B">
        <w:rPr>
          <w:rFonts w:ascii="Times New Roman" w:hAnsi="Times New Roman"/>
          <w:sz w:val="28"/>
          <w:szCs w:val="28"/>
          <w:lang w:val="kk-KZ"/>
        </w:rPr>
        <w:t>терде</w:t>
      </w:r>
      <w:r w:rsidRPr="00A5754B">
        <w:rPr>
          <w:rFonts w:ascii="Times New Roman" w:hAnsi="Times New Roman"/>
          <w:sz w:val="28"/>
          <w:szCs w:val="28"/>
        </w:rPr>
        <w:t xml:space="preserve">, </w:t>
      </w:r>
      <w:r w:rsidRPr="00A5754B">
        <w:rPr>
          <w:rFonts w:ascii="Times New Roman" w:hAnsi="Times New Roman"/>
          <w:sz w:val="28"/>
          <w:szCs w:val="28"/>
          <w:lang w:val="kk-KZ"/>
        </w:rPr>
        <w:t>алайда, мұндай емдік шаралар қан ағымының көлемдік артық жүктемелену қаупін ескерумен таразылануы тиіс</w:t>
      </w:r>
      <w:r w:rsidRPr="00A5754B">
        <w:rPr>
          <w:rFonts w:ascii="Times New Roman" w:hAnsi="Times New Roman"/>
          <w:sz w:val="28"/>
          <w:szCs w:val="28"/>
        </w:rPr>
        <w:t>).</w:t>
      </w:r>
    </w:p>
    <w:p w:rsidR="00A5754B" w:rsidRPr="00A5754B" w:rsidRDefault="00A5754B" w:rsidP="00A5754B">
      <w:pPr>
        <w:jc w:val="both"/>
        <w:rPr>
          <w:rFonts w:ascii="Times New Roman" w:hAnsi="Times New Roman" w:cs="Times New Roman"/>
          <w:bCs/>
          <w:i/>
          <w:sz w:val="28"/>
          <w:szCs w:val="28"/>
          <w:lang w:val="kk-KZ"/>
        </w:rPr>
      </w:pPr>
      <w:r w:rsidRPr="00A5754B">
        <w:rPr>
          <w:rFonts w:ascii="Times New Roman" w:hAnsi="Times New Roman" w:cs="Times New Roman"/>
          <w:bCs/>
          <w:i/>
          <w:sz w:val="28"/>
          <w:szCs w:val="28"/>
          <w:lang w:val="kk-KZ"/>
        </w:rPr>
        <w:t>Артериялық қысымның жедел түсуі салдарынан дамыған жүрек ишемиясының  немесе церебральді ишемияның даму қаупі бар пациенттер</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Емдеуді бастаған кезде мұқият медициналық бақылау қажет.</w:t>
      </w:r>
    </w:p>
    <w:p w:rsidR="00A5754B" w:rsidRPr="00A5754B" w:rsidRDefault="00A5754B" w:rsidP="00A5754B">
      <w:pPr>
        <w:numPr>
          <w:ilvl w:val="0"/>
          <w:numId w:val="13"/>
        </w:numPr>
        <w:snapToGrid/>
        <w:jc w:val="both"/>
        <w:rPr>
          <w:rFonts w:ascii="Times New Roman" w:hAnsi="Times New Roman" w:cs="Times New Roman"/>
          <w:bCs/>
          <w:sz w:val="28"/>
          <w:szCs w:val="28"/>
          <w:lang w:val="kk-KZ"/>
        </w:rPr>
      </w:pPr>
      <w:r w:rsidRPr="00A5754B">
        <w:rPr>
          <w:rFonts w:ascii="Times New Roman" w:hAnsi="Times New Roman" w:cs="Times New Roman"/>
          <w:bCs/>
          <w:i/>
          <w:sz w:val="28"/>
          <w:szCs w:val="28"/>
          <w:lang w:val="kk-KZ"/>
        </w:rPr>
        <w:t xml:space="preserve">Бастапқы гиперальдостеронизм: </w:t>
      </w:r>
      <w:r w:rsidRPr="00A5754B">
        <w:rPr>
          <w:rFonts w:ascii="Times New Roman" w:hAnsi="Times New Roman" w:cs="Times New Roman"/>
          <w:bCs/>
          <w:sz w:val="28"/>
          <w:szCs w:val="28"/>
          <w:lang w:val="kk-KZ"/>
        </w:rPr>
        <w:t>біріктірілген препарат рамиприл + гидрохлоротиазид бастапқы гиперальдостеронизмді емдеу үшін таңдау препараты болып табылмайды. Егер рамиприл + гидрохлоротиазид бастапқы   гиперальдостеронизмі бар пациентке қалайда тағайындалатын болса, қандағы калий деңгейін мұқият бақылау қажет.</w:t>
      </w:r>
    </w:p>
    <w:p w:rsidR="00A5754B" w:rsidRPr="00A5754B" w:rsidRDefault="00A5754B" w:rsidP="00A5754B">
      <w:pPr>
        <w:numPr>
          <w:ilvl w:val="0"/>
          <w:numId w:val="13"/>
        </w:numPr>
        <w:snapToGrid/>
        <w:jc w:val="both"/>
        <w:rPr>
          <w:rFonts w:ascii="Times New Roman" w:hAnsi="Times New Roman" w:cs="Times New Roman"/>
          <w:bCs/>
          <w:sz w:val="28"/>
          <w:szCs w:val="28"/>
          <w:lang w:val="kk-KZ"/>
        </w:rPr>
      </w:pPr>
      <w:r w:rsidRPr="00A5754B">
        <w:rPr>
          <w:rFonts w:ascii="Times New Roman" w:hAnsi="Times New Roman" w:cs="Times New Roman"/>
          <w:bCs/>
          <w:i/>
          <w:sz w:val="28"/>
          <w:szCs w:val="28"/>
          <w:lang w:val="kk-KZ"/>
        </w:rPr>
        <w:t xml:space="preserve">Препаратты егде пациенттерде қолдану: </w:t>
      </w:r>
      <w:r w:rsidRPr="00A5754B">
        <w:rPr>
          <w:rFonts w:ascii="Times New Roman" w:hAnsi="Times New Roman" w:cs="Times New Roman"/>
          <w:bCs/>
          <w:sz w:val="28"/>
          <w:szCs w:val="28"/>
          <w:lang w:val="kk-KZ"/>
        </w:rPr>
        <w:t>(«Қолдану тәсілі және дозалары» бөлімін қараңыз).</w:t>
      </w:r>
    </w:p>
    <w:p w:rsidR="00A5754B" w:rsidRPr="00A5754B" w:rsidRDefault="00A5754B" w:rsidP="00A5754B">
      <w:pPr>
        <w:numPr>
          <w:ilvl w:val="0"/>
          <w:numId w:val="13"/>
        </w:numPr>
        <w:snapToGrid/>
        <w:jc w:val="both"/>
        <w:rPr>
          <w:rFonts w:ascii="Times New Roman" w:hAnsi="Times New Roman" w:cs="Times New Roman"/>
          <w:bCs/>
          <w:sz w:val="28"/>
          <w:szCs w:val="28"/>
          <w:lang w:val="kk-KZ"/>
        </w:rPr>
      </w:pPr>
      <w:r w:rsidRPr="00A5754B">
        <w:rPr>
          <w:rFonts w:ascii="Times New Roman" w:hAnsi="Times New Roman" w:cs="Times New Roman"/>
          <w:bCs/>
          <w:i/>
          <w:sz w:val="28"/>
          <w:szCs w:val="28"/>
          <w:lang w:val="kk-KZ"/>
        </w:rPr>
        <w:t xml:space="preserve">Бауыр функциясының бұзылуы бар пациенттер: </w:t>
      </w:r>
      <w:r w:rsidRPr="00A5754B">
        <w:rPr>
          <w:rFonts w:ascii="Times New Roman" w:hAnsi="Times New Roman" w:cs="Times New Roman"/>
          <w:bCs/>
          <w:sz w:val="28"/>
          <w:szCs w:val="28"/>
          <w:lang w:val="kk-KZ"/>
        </w:rPr>
        <w:t>гидрохлоротиазидті қоса, диуретиктермен емдеуге байланысты электролиттік теңгерімнің бұзылулары  бауыр аурулары бар пациенттерде бауыр энцефалопатиясын тудыруы мүмкін.</w:t>
      </w:r>
    </w:p>
    <w:p w:rsidR="00A5754B" w:rsidRPr="00A5754B" w:rsidRDefault="00A5754B" w:rsidP="00A5754B">
      <w:pPr>
        <w:contextualSpacing/>
        <w:jc w:val="both"/>
        <w:rPr>
          <w:rFonts w:ascii="Times New Roman" w:hAnsi="Times New Roman"/>
          <w:b/>
          <w:i/>
          <w:sz w:val="28"/>
          <w:szCs w:val="28"/>
        </w:rPr>
      </w:pPr>
      <w:r w:rsidRPr="00A5754B">
        <w:rPr>
          <w:rFonts w:ascii="Times New Roman" w:hAnsi="Times New Roman"/>
          <w:b/>
          <w:bCs/>
          <w:i/>
          <w:sz w:val="28"/>
          <w:szCs w:val="28"/>
        </w:rPr>
        <w:t>Хирурги</w:t>
      </w:r>
      <w:r w:rsidRPr="00A5754B">
        <w:rPr>
          <w:rFonts w:ascii="Times New Roman" w:hAnsi="Times New Roman"/>
          <w:b/>
          <w:bCs/>
          <w:i/>
          <w:sz w:val="28"/>
          <w:szCs w:val="28"/>
          <w:lang w:val="kk-KZ"/>
        </w:rPr>
        <w:t>ялық</w:t>
      </w:r>
      <w:r w:rsidRPr="00A5754B">
        <w:rPr>
          <w:rFonts w:ascii="Times New Roman" w:hAnsi="Times New Roman"/>
          <w:b/>
          <w:i/>
          <w:sz w:val="28"/>
          <w:szCs w:val="28"/>
        </w:rPr>
        <w:t xml:space="preserve"> араласым</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 xml:space="preserve">Мұндай мүмкіндік болған кезде </w:t>
      </w:r>
      <w:r w:rsidRPr="00A5754B">
        <w:rPr>
          <w:rFonts w:ascii="Times New Roman" w:hAnsi="Times New Roman"/>
          <w:sz w:val="28"/>
          <w:szCs w:val="28"/>
        </w:rPr>
        <w:t>хирурги</w:t>
      </w:r>
      <w:r w:rsidRPr="00A5754B">
        <w:rPr>
          <w:rFonts w:ascii="Times New Roman" w:hAnsi="Times New Roman"/>
          <w:sz w:val="28"/>
          <w:szCs w:val="28"/>
          <w:lang w:val="kk-KZ"/>
        </w:rPr>
        <w:t xml:space="preserve">ялық </w:t>
      </w:r>
      <w:r w:rsidRPr="00A5754B">
        <w:rPr>
          <w:rFonts w:ascii="Times New Roman" w:hAnsi="Times New Roman"/>
          <w:sz w:val="28"/>
          <w:szCs w:val="28"/>
        </w:rPr>
        <w:t>араласым</w:t>
      </w:r>
      <w:r w:rsidRPr="00A5754B">
        <w:rPr>
          <w:rFonts w:ascii="Times New Roman" w:hAnsi="Times New Roman"/>
          <w:sz w:val="28"/>
          <w:szCs w:val="28"/>
          <w:lang w:val="kk-KZ"/>
        </w:rPr>
        <w:t>ға бір күн қалғанда</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АӨФ тежегіштерін тоқтату ұсынылады.</w:t>
      </w:r>
    </w:p>
    <w:p w:rsidR="00A5754B" w:rsidRPr="00A5754B" w:rsidRDefault="00A5754B" w:rsidP="00A5754B">
      <w:pPr>
        <w:contextualSpacing/>
        <w:jc w:val="both"/>
        <w:rPr>
          <w:rFonts w:ascii="Times New Roman" w:hAnsi="Times New Roman"/>
          <w:b/>
          <w:i/>
          <w:sz w:val="28"/>
          <w:szCs w:val="28"/>
          <w:lang w:val="kk-KZ"/>
        </w:rPr>
      </w:pPr>
      <w:r w:rsidRPr="00A5754B">
        <w:rPr>
          <w:rFonts w:ascii="Times New Roman" w:hAnsi="Times New Roman"/>
          <w:b/>
          <w:i/>
          <w:sz w:val="28"/>
          <w:szCs w:val="28"/>
          <w:lang w:val="kk-KZ"/>
        </w:rPr>
        <w:t>Бүйрек функциясының мониторингі</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Бүйрек функциясы дозалауды талапқа сай түзетумен ем басталарға дейін және емдеу барысында, әсіресе бірінші емдеу аптасында бақылануы тиіс.</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Бүйрек жеткіліксіздігі бар пациенттер бөлек қадағалауды талап етеді. Бүйрек функциясының бұзылу қаупі болады, атап айтқанда – жүрек жеткіліксіздігі бар пациенттерде, бүйрек трансплантациясынан кейін немесе гемодинамикалық маңызы бар бүйрек артериясының біржақты стенозын қоса бүйрек тамырларының аурулары болғанда.</w:t>
      </w:r>
    </w:p>
    <w:p w:rsidR="00A5754B" w:rsidRPr="00A5754B" w:rsidRDefault="00A5754B" w:rsidP="00A5754B">
      <w:pPr>
        <w:jc w:val="both"/>
        <w:rPr>
          <w:rFonts w:ascii="Times New Roman" w:hAnsi="Times New Roman" w:cs="Times New Roman"/>
          <w:b/>
          <w:bCs/>
          <w:i/>
          <w:sz w:val="28"/>
          <w:szCs w:val="28"/>
          <w:lang w:val="kk-KZ"/>
        </w:rPr>
      </w:pPr>
      <w:r w:rsidRPr="00A5754B">
        <w:rPr>
          <w:rFonts w:ascii="Times New Roman" w:hAnsi="Times New Roman" w:cs="Times New Roman"/>
          <w:b/>
          <w:bCs/>
          <w:i/>
          <w:sz w:val="28"/>
          <w:szCs w:val="28"/>
          <w:lang w:val="kk-KZ"/>
        </w:rPr>
        <w:t>Бүйрек функциясының бұзылуы</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Бүйрек аурулары бар пациенттерде, тиазидтік диуретик</w:t>
      </w:r>
      <w:r w:rsidR="000A7117">
        <w:rPr>
          <w:rFonts w:ascii="Times New Roman" w:hAnsi="Times New Roman" w:cs="Times New Roman"/>
          <w:bCs/>
          <w:sz w:val="28"/>
          <w:szCs w:val="28"/>
          <w:lang w:val="kk-KZ"/>
        </w:rPr>
        <w:t xml:space="preserve">тер азотемияны тудыруы мүмкін. </w:t>
      </w:r>
      <w:r w:rsidR="000A7117" w:rsidRPr="00B65F9C">
        <w:rPr>
          <w:rFonts w:ascii="Times New Roman" w:hAnsi="Times New Roman" w:cs="Times New Roman"/>
          <w:bCs/>
          <w:sz w:val="28"/>
          <w:szCs w:val="28"/>
          <w:lang w:val="kk-KZ"/>
        </w:rPr>
        <w:t>Б</w:t>
      </w:r>
      <w:r w:rsidRPr="00A5754B">
        <w:rPr>
          <w:rFonts w:ascii="Times New Roman" w:hAnsi="Times New Roman" w:cs="Times New Roman"/>
          <w:bCs/>
          <w:sz w:val="28"/>
          <w:szCs w:val="28"/>
          <w:lang w:val="kk-KZ"/>
        </w:rPr>
        <w:t>үйрек функциясының бұзылуы аясында дәрілік заттарды қабылдау  жинақталу әсерлеріне әкелуі мүмкін. Ақуыздық емес азоттың артуымен сипатталатын бүйрек жеткіліксіздігінің үдеген жағдайында емнің қажеттілігін мұқият бағалау және диуретиктерді қабылдауды тоқтату мүмкіндігін қарастыру керек.</w:t>
      </w:r>
    </w:p>
    <w:p w:rsidR="00A5754B" w:rsidRPr="00A5754B" w:rsidRDefault="00A5754B" w:rsidP="00A5754B">
      <w:pPr>
        <w:jc w:val="both"/>
        <w:rPr>
          <w:rFonts w:ascii="Times New Roman" w:hAnsi="Times New Roman" w:cs="Times New Roman"/>
          <w:b/>
          <w:bCs/>
          <w:sz w:val="28"/>
          <w:szCs w:val="28"/>
          <w:lang w:val="kk-KZ"/>
        </w:rPr>
      </w:pPr>
      <w:r w:rsidRPr="00A5754B">
        <w:rPr>
          <w:rFonts w:ascii="Times New Roman" w:hAnsi="Times New Roman" w:cs="Times New Roman"/>
          <w:b/>
          <w:bCs/>
          <w:i/>
          <w:sz w:val="28"/>
          <w:szCs w:val="28"/>
          <w:lang w:val="kk-KZ"/>
        </w:rPr>
        <w:t>Электролит алмасуының бұзылуы</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 xml:space="preserve">Диуретиктермен ем қабылдайтын кез келген пациентте қан сарысуындағы электролиттер мөлшерін мезгіл-мезгіл анықтап тұру қажет. </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 xml:space="preserve">Тиазидтік диуретиктерді, оның ішінде гидрохлоротиазидті пайдалану, су-электролит теңгерімінің бұзылуын тудыруы мүмкін (гипокалиемияны, гипонатриемияны және гипохлоремиялық алкалозды). Тиазидтерді  қабылдау гипокалиемияның дамуына әкелуі мүмкін болса да, рамиприлді бір мезгілде қабылдаған кезде  диуретиктерден туындаған гипокалиемияның айқындық дәрежесінің азаюы мүмкін. Гипокалиемияның  даму ықтималдығы бауыр циррозында, диурезі жоғарылаған пациенттерде, электролиттерді ішу арқылы талапқа сай қабылдамағанда, сондай-ақ кортикостероидтармен және АКТГ-мен емдеу аясында жоғарылайды. Қан плазмасындағы калий мөлшерін алғашқы анықтауды  емдеу басталғаннан кейін бірінші аптада жүргізу. Гипокалиемия анықталғанда түзету қажет. </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Сондай-ақ  сұйылту гипонатриемиясы дамуы мүмкін. Натрий деңгейінің төмендеуі бастапқыда симптомсыз болуы мүмкін, сондықтан қандағы натрий мөлшерін мезгіл-мезгіл анықтау қажет. Егде пациенттерде бауыр циррозы болғанда жиі тестілеу қажет.</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Тиазидтер магнийдің бүйректік экскрециясын арттыратыны белгілі, бұл қандағы магний деңгейінің төмендеуіне әкелуі мүмкін.</w:t>
      </w:r>
    </w:p>
    <w:p w:rsidR="00A5754B" w:rsidRPr="00A5754B" w:rsidRDefault="00A5754B" w:rsidP="00A5754B">
      <w:pPr>
        <w:snapToGrid/>
        <w:contextualSpacing/>
        <w:jc w:val="both"/>
        <w:rPr>
          <w:rFonts w:ascii="Times New Roman" w:eastAsia="Calibri" w:hAnsi="Times New Roman" w:cs="Times New Roman"/>
          <w:b/>
          <w:i/>
          <w:color w:val="000000"/>
          <w:sz w:val="28"/>
          <w:szCs w:val="28"/>
          <w:lang w:val="kk-KZ" w:eastAsia="en-US"/>
        </w:rPr>
      </w:pPr>
      <w:r w:rsidRPr="00A5754B">
        <w:rPr>
          <w:rFonts w:ascii="Times New Roman" w:eastAsia="Calibri" w:hAnsi="Times New Roman" w:cs="Times New Roman"/>
          <w:b/>
          <w:i/>
          <w:color w:val="000000"/>
          <w:sz w:val="28"/>
          <w:szCs w:val="28"/>
          <w:lang w:val="kk-KZ" w:eastAsia="en-US"/>
        </w:rPr>
        <w:t xml:space="preserve">Гиперкалиемия   </w:t>
      </w:r>
    </w:p>
    <w:p w:rsidR="00A5754B" w:rsidRPr="00A5754B" w:rsidRDefault="00A5754B" w:rsidP="00A5754B">
      <w:pPr>
        <w:autoSpaceDE w:val="0"/>
        <w:autoSpaceDN w:val="0"/>
        <w:jc w:val="both"/>
        <w:rPr>
          <w:rFonts w:ascii="Times New Roman" w:hAnsi="Times New Roman"/>
          <w:color w:val="000000"/>
          <w:sz w:val="28"/>
          <w:szCs w:val="28"/>
        </w:rPr>
      </w:pPr>
      <w:r w:rsidRPr="00A5754B">
        <w:rPr>
          <w:rFonts w:ascii="Times New Roman" w:hAnsi="Times New Roman"/>
          <w:color w:val="000000"/>
          <w:sz w:val="28"/>
          <w:szCs w:val="28"/>
        </w:rPr>
        <w:t>Гиперкалиемия</w:t>
      </w:r>
      <w:r w:rsidRPr="00A5754B">
        <w:rPr>
          <w:rFonts w:ascii="Times New Roman" w:hAnsi="Times New Roman"/>
          <w:color w:val="000000"/>
          <w:sz w:val="28"/>
          <w:szCs w:val="28"/>
          <w:lang w:val="kk-KZ"/>
        </w:rPr>
        <w:t xml:space="preserve"> </w:t>
      </w:r>
      <w:r w:rsidRPr="00A5754B">
        <w:rPr>
          <w:rFonts w:ascii="Times New Roman" w:hAnsi="Times New Roman"/>
          <w:color w:val="000000"/>
          <w:sz w:val="28"/>
          <w:szCs w:val="28"/>
        </w:rPr>
        <w:t>АӨФ</w:t>
      </w:r>
      <w:r w:rsidRPr="00A5754B">
        <w:rPr>
          <w:rFonts w:ascii="Times New Roman" w:hAnsi="Times New Roman"/>
          <w:color w:val="000000"/>
          <w:sz w:val="28"/>
          <w:szCs w:val="28"/>
          <w:lang w:val="kk-KZ"/>
        </w:rPr>
        <w:t>т, оның ішінде</w:t>
      </w:r>
      <w:r w:rsidRPr="00A5754B">
        <w:rPr>
          <w:rFonts w:ascii="Times New Roman" w:hAnsi="Times New Roman" w:cs="Times New Roman"/>
          <w:bCs/>
          <w:sz w:val="28"/>
          <w:szCs w:val="28"/>
          <w:lang w:val="kk-KZ"/>
        </w:rPr>
        <w:t xml:space="preserve"> рамиприл гидрохлоротиазид</w:t>
      </w:r>
      <w:r w:rsidRPr="00A5754B">
        <w:rPr>
          <w:rFonts w:ascii="Times New Roman" w:hAnsi="Times New Roman"/>
          <w:color w:val="000000"/>
          <w:sz w:val="28"/>
          <w:szCs w:val="28"/>
          <w:lang w:val="kk-KZ"/>
        </w:rPr>
        <w:t xml:space="preserve"> қабылдап жүрген кейбір </w:t>
      </w:r>
      <w:r w:rsidRPr="00A5754B">
        <w:rPr>
          <w:rFonts w:ascii="Times New Roman" w:hAnsi="Times New Roman"/>
          <w:color w:val="000000"/>
          <w:sz w:val="28"/>
          <w:szCs w:val="28"/>
        </w:rPr>
        <w:t>пациен</w:t>
      </w:r>
      <w:r w:rsidRPr="00A5754B">
        <w:rPr>
          <w:rFonts w:ascii="Times New Roman" w:hAnsi="Times New Roman"/>
          <w:color w:val="000000"/>
          <w:sz w:val="28"/>
          <w:szCs w:val="28"/>
          <w:lang w:val="kk-KZ"/>
        </w:rPr>
        <w:t>терде байқалды</w:t>
      </w:r>
      <w:r w:rsidRPr="00A5754B">
        <w:rPr>
          <w:rFonts w:ascii="Times New Roman" w:hAnsi="Times New Roman"/>
          <w:color w:val="000000"/>
          <w:sz w:val="28"/>
          <w:szCs w:val="28"/>
        </w:rPr>
        <w:t>. Гиперкалиеми</w:t>
      </w:r>
      <w:r w:rsidRPr="00A5754B">
        <w:rPr>
          <w:rFonts w:ascii="Times New Roman" w:hAnsi="Times New Roman"/>
          <w:color w:val="000000"/>
          <w:sz w:val="28"/>
          <w:szCs w:val="28"/>
          <w:lang w:val="kk-KZ"/>
        </w:rPr>
        <w:t>я дамуының жоғары қаупі бар п</w:t>
      </w:r>
      <w:r w:rsidRPr="00A5754B">
        <w:rPr>
          <w:rFonts w:ascii="Times New Roman" w:hAnsi="Times New Roman"/>
          <w:color w:val="000000"/>
          <w:sz w:val="28"/>
          <w:szCs w:val="28"/>
        </w:rPr>
        <w:t>ациент</w:t>
      </w:r>
      <w:r w:rsidRPr="00A5754B">
        <w:rPr>
          <w:rFonts w:ascii="Times New Roman" w:hAnsi="Times New Roman"/>
          <w:color w:val="000000"/>
          <w:sz w:val="28"/>
          <w:szCs w:val="28"/>
          <w:lang w:val="kk-KZ"/>
        </w:rPr>
        <w:t>тер тобына мыналар кіреді</w:t>
      </w:r>
      <w:r w:rsidRPr="00A5754B">
        <w:rPr>
          <w:rFonts w:ascii="Times New Roman" w:hAnsi="Times New Roman"/>
          <w:color w:val="000000"/>
          <w:sz w:val="28"/>
          <w:szCs w:val="28"/>
        </w:rPr>
        <w:t xml:space="preserve">: </w:t>
      </w:r>
      <w:r w:rsidRPr="00A5754B">
        <w:rPr>
          <w:rFonts w:ascii="Times New Roman" w:hAnsi="Times New Roman"/>
          <w:color w:val="000000"/>
          <w:sz w:val="28"/>
          <w:szCs w:val="28"/>
          <w:lang w:val="kk-KZ"/>
        </w:rPr>
        <w:t xml:space="preserve">құрамында калий бар препараттарды немесе </w:t>
      </w:r>
      <w:r w:rsidRPr="00A5754B">
        <w:rPr>
          <w:rFonts w:ascii="Times New Roman" w:hAnsi="Times New Roman"/>
          <w:color w:val="000000"/>
          <w:sz w:val="28"/>
          <w:szCs w:val="28"/>
        </w:rPr>
        <w:t>калий</w:t>
      </w:r>
      <w:r w:rsidRPr="00A5754B">
        <w:rPr>
          <w:rFonts w:ascii="Times New Roman" w:hAnsi="Times New Roman"/>
          <w:color w:val="000000"/>
          <w:sz w:val="28"/>
          <w:szCs w:val="28"/>
          <w:lang w:val="kk-KZ"/>
        </w:rPr>
        <w:t xml:space="preserve"> жинақтаушы</w:t>
      </w:r>
      <w:r w:rsidRPr="00A5754B">
        <w:rPr>
          <w:rFonts w:ascii="Times New Roman" w:hAnsi="Times New Roman"/>
          <w:color w:val="000000"/>
          <w:sz w:val="28"/>
          <w:szCs w:val="28"/>
        </w:rPr>
        <w:t xml:space="preserve"> диуретик</w:t>
      </w:r>
      <w:r w:rsidRPr="00A5754B">
        <w:rPr>
          <w:rFonts w:ascii="Times New Roman" w:hAnsi="Times New Roman"/>
          <w:color w:val="000000"/>
          <w:sz w:val="28"/>
          <w:szCs w:val="28"/>
          <w:lang w:val="kk-KZ"/>
        </w:rPr>
        <w:t>терді</w:t>
      </w:r>
      <w:r w:rsidRPr="00A5754B">
        <w:rPr>
          <w:rFonts w:ascii="Times New Roman" w:hAnsi="Times New Roman"/>
          <w:color w:val="000000"/>
          <w:sz w:val="28"/>
          <w:szCs w:val="28"/>
        </w:rPr>
        <w:t xml:space="preserve"> </w:t>
      </w:r>
      <w:r w:rsidRPr="00A5754B">
        <w:rPr>
          <w:rFonts w:ascii="Times New Roman" w:hAnsi="Times New Roman"/>
          <w:color w:val="000000"/>
          <w:sz w:val="28"/>
          <w:szCs w:val="28"/>
          <w:lang w:val="kk-KZ"/>
        </w:rPr>
        <w:t>және сарысудағы</w:t>
      </w:r>
      <w:r w:rsidRPr="00A5754B">
        <w:rPr>
          <w:rFonts w:ascii="Times New Roman" w:hAnsi="Times New Roman"/>
          <w:color w:val="000000"/>
          <w:sz w:val="28"/>
          <w:szCs w:val="28"/>
        </w:rPr>
        <w:t xml:space="preserve"> кали</w:t>
      </w:r>
      <w:r w:rsidRPr="00A5754B">
        <w:rPr>
          <w:rFonts w:ascii="Times New Roman" w:hAnsi="Times New Roman"/>
          <w:color w:val="000000"/>
          <w:sz w:val="28"/>
          <w:szCs w:val="28"/>
          <w:lang w:val="kk-KZ"/>
        </w:rPr>
        <w:t>й деңгейін арттыратын басқа да белсенді заттарды қабылдап жүрген бүйрек жеткіліксіздігі немесе бақыланбайтын қант диабеті бар пациенттер,</w:t>
      </w:r>
      <w:r w:rsidRPr="00A5754B">
        <w:rPr>
          <w:rFonts w:ascii="Times New Roman" w:hAnsi="Times New Roman"/>
          <w:color w:val="000000"/>
          <w:sz w:val="28"/>
          <w:szCs w:val="28"/>
        </w:rPr>
        <w:t xml:space="preserve"> </w:t>
      </w:r>
      <w:r w:rsidRPr="00A5754B">
        <w:rPr>
          <w:rFonts w:ascii="Times New Roman" w:hAnsi="Times New Roman"/>
          <w:color w:val="000000"/>
          <w:sz w:val="28"/>
          <w:szCs w:val="28"/>
          <w:lang w:val="kk-KZ"/>
        </w:rPr>
        <w:t xml:space="preserve">егде жастағы </w:t>
      </w:r>
      <w:r w:rsidRPr="00A5754B">
        <w:rPr>
          <w:rFonts w:ascii="Times New Roman" w:hAnsi="Times New Roman"/>
          <w:color w:val="000000"/>
          <w:sz w:val="28"/>
          <w:szCs w:val="28"/>
        </w:rPr>
        <w:t>пациент</w:t>
      </w:r>
      <w:r w:rsidRPr="00A5754B">
        <w:rPr>
          <w:rFonts w:ascii="Times New Roman" w:hAnsi="Times New Roman"/>
          <w:color w:val="000000"/>
          <w:sz w:val="28"/>
          <w:szCs w:val="28"/>
          <w:lang w:val="kk-KZ"/>
        </w:rPr>
        <w:t>тер</w:t>
      </w:r>
      <w:r w:rsidRPr="00A5754B">
        <w:rPr>
          <w:rFonts w:ascii="Times New Roman" w:hAnsi="Times New Roman"/>
          <w:color w:val="000000"/>
          <w:sz w:val="28"/>
          <w:szCs w:val="28"/>
        </w:rPr>
        <w:t xml:space="preserve"> </w:t>
      </w:r>
      <w:r w:rsidRPr="00A5754B">
        <w:rPr>
          <w:rFonts w:ascii="Times New Roman" w:hAnsi="Times New Roman"/>
          <w:color w:val="000000"/>
          <w:sz w:val="28"/>
          <w:szCs w:val="28"/>
          <w:lang w:val="kk-KZ"/>
        </w:rPr>
        <w:t>(</w:t>
      </w:r>
      <w:r w:rsidRPr="00A5754B">
        <w:rPr>
          <w:rFonts w:ascii="Times New Roman" w:hAnsi="Times New Roman"/>
          <w:color w:val="000000"/>
          <w:sz w:val="28"/>
          <w:szCs w:val="28"/>
        </w:rPr>
        <w:t xml:space="preserve">70 </w:t>
      </w:r>
      <w:r w:rsidRPr="00A5754B">
        <w:rPr>
          <w:rFonts w:ascii="Times New Roman" w:hAnsi="Times New Roman"/>
          <w:color w:val="000000"/>
          <w:sz w:val="28"/>
          <w:szCs w:val="28"/>
          <w:lang w:val="kk-KZ"/>
        </w:rPr>
        <w:t>жастан асқан).</w:t>
      </w:r>
      <w:r w:rsidRPr="00A5754B">
        <w:rPr>
          <w:rFonts w:ascii="Times New Roman" w:hAnsi="Times New Roman"/>
          <w:color w:val="000000"/>
          <w:sz w:val="28"/>
          <w:szCs w:val="28"/>
        </w:rPr>
        <w:t xml:space="preserve"> </w:t>
      </w:r>
      <w:r w:rsidRPr="00A5754B">
        <w:rPr>
          <w:rFonts w:ascii="Times New Roman" w:hAnsi="Times New Roman"/>
          <w:color w:val="000000"/>
          <w:sz w:val="28"/>
          <w:szCs w:val="28"/>
          <w:lang w:val="kk-KZ"/>
        </w:rPr>
        <w:t>Сондай-ақ г</w:t>
      </w:r>
      <w:r w:rsidRPr="00A5754B">
        <w:rPr>
          <w:rFonts w:ascii="Times New Roman" w:hAnsi="Times New Roman"/>
          <w:color w:val="000000"/>
          <w:sz w:val="28"/>
          <w:szCs w:val="28"/>
        </w:rPr>
        <w:t>иперкалиеми</w:t>
      </w:r>
      <w:r w:rsidRPr="00A5754B">
        <w:rPr>
          <w:rFonts w:ascii="Times New Roman" w:hAnsi="Times New Roman"/>
          <w:color w:val="000000"/>
          <w:sz w:val="28"/>
          <w:szCs w:val="28"/>
          <w:lang w:val="kk-KZ"/>
        </w:rPr>
        <w:t>я сусыздануы</w:t>
      </w:r>
      <w:r w:rsidRPr="00A5754B">
        <w:rPr>
          <w:rFonts w:ascii="Times New Roman" w:hAnsi="Times New Roman"/>
          <w:color w:val="000000"/>
          <w:sz w:val="28"/>
          <w:szCs w:val="28"/>
        </w:rPr>
        <w:t xml:space="preserve"> </w:t>
      </w:r>
      <w:r w:rsidRPr="00A5754B">
        <w:rPr>
          <w:rFonts w:ascii="Times New Roman" w:hAnsi="Times New Roman"/>
          <w:color w:val="000000"/>
          <w:sz w:val="28"/>
          <w:szCs w:val="28"/>
          <w:lang w:val="kk-KZ"/>
        </w:rPr>
        <w:t>бар</w:t>
      </w:r>
      <w:r w:rsidRPr="00A5754B">
        <w:rPr>
          <w:rFonts w:ascii="Times New Roman" w:hAnsi="Times New Roman"/>
          <w:color w:val="000000"/>
          <w:sz w:val="28"/>
          <w:szCs w:val="28"/>
        </w:rPr>
        <w:t xml:space="preserve">, </w:t>
      </w:r>
      <w:r w:rsidRPr="00A5754B">
        <w:rPr>
          <w:rFonts w:ascii="Times New Roman" w:hAnsi="Times New Roman"/>
          <w:color w:val="000000"/>
          <w:sz w:val="28"/>
          <w:szCs w:val="28"/>
          <w:lang w:val="kk-KZ"/>
        </w:rPr>
        <w:t>жүректің</w:t>
      </w:r>
      <w:r w:rsidRPr="00A5754B">
        <w:rPr>
          <w:rFonts w:ascii="Times New Roman" w:hAnsi="Times New Roman"/>
          <w:color w:val="000000"/>
          <w:sz w:val="28"/>
          <w:szCs w:val="28"/>
        </w:rPr>
        <w:t xml:space="preserve"> </w:t>
      </w:r>
      <w:r w:rsidRPr="00A5754B">
        <w:rPr>
          <w:rFonts w:ascii="Times New Roman" w:hAnsi="Times New Roman"/>
          <w:color w:val="000000"/>
          <w:sz w:val="28"/>
          <w:szCs w:val="28"/>
          <w:lang w:val="kk-KZ"/>
        </w:rPr>
        <w:t xml:space="preserve">жедел </w:t>
      </w:r>
      <w:r w:rsidRPr="00A5754B">
        <w:rPr>
          <w:rFonts w:ascii="Times New Roman" w:hAnsi="Times New Roman"/>
          <w:color w:val="000000"/>
          <w:sz w:val="28"/>
          <w:szCs w:val="28"/>
        </w:rPr>
        <w:t>декомпенсаци</w:t>
      </w:r>
      <w:r w:rsidRPr="00A5754B">
        <w:rPr>
          <w:rFonts w:ascii="Times New Roman" w:hAnsi="Times New Roman"/>
          <w:color w:val="000000"/>
          <w:sz w:val="28"/>
          <w:szCs w:val="28"/>
          <w:lang w:val="kk-KZ"/>
        </w:rPr>
        <w:t xml:space="preserve">ясы немесе </w:t>
      </w:r>
      <w:r w:rsidRPr="00A5754B">
        <w:rPr>
          <w:rFonts w:ascii="Times New Roman" w:hAnsi="Times New Roman"/>
          <w:color w:val="000000"/>
          <w:sz w:val="28"/>
          <w:szCs w:val="28"/>
        </w:rPr>
        <w:t>метаболи</w:t>
      </w:r>
      <w:r w:rsidRPr="00A5754B">
        <w:rPr>
          <w:rFonts w:ascii="Times New Roman" w:hAnsi="Times New Roman"/>
          <w:color w:val="000000"/>
          <w:sz w:val="28"/>
          <w:szCs w:val="28"/>
          <w:lang w:val="kk-KZ"/>
        </w:rPr>
        <w:t xml:space="preserve">змдік </w:t>
      </w:r>
      <w:r w:rsidRPr="00A5754B">
        <w:rPr>
          <w:rFonts w:ascii="Times New Roman" w:hAnsi="Times New Roman"/>
          <w:color w:val="000000"/>
          <w:sz w:val="28"/>
          <w:szCs w:val="28"/>
        </w:rPr>
        <w:t>ацидоз</w:t>
      </w:r>
      <w:r w:rsidRPr="00A5754B">
        <w:rPr>
          <w:rFonts w:ascii="Times New Roman" w:hAnsi="Times New Roman"/>
          <w:color w:val="000000"/>
          <w:sz w:val="28"/>
          <w:szCs w:val="28"/>
          <w:lang w:val="kk-KZ"/>
        </w:rPr>
        <w:t>ы бар</w:t>
      </w:r>
      <w:r w:rsidRPr="00A5754B">
        <w:rPr>
          <w:rFonts w:ascii="Times New Roman" w:hAnsi="Times New Roman"/>
          <w:color w:val="000000"/>
          <w:sz w:val="28"/>
          <w:szCs w:val="28"/>
        </w:rPr>
        <w:t xml:space="preserve"> пациент</w:t>
      </w:r>
      <w:r w:rsidRPr="00A5754B">
        <w:rPr>
          <w:rFonts w:ascii="Times New Roman" w:hAnsi="Times New Roman"/>
          <w:color w:val="000000"/>
          <w:sz w:val="28"/>
          <w:szCs w:val="28"/>
          <w:lang w:val="kk-KZ"/>
        </w:rPr>
        <w:t>терде дамуы мүмкін</w:t>
      </w:r>
      <w:r w:rsidRPr="00A5754B">
        <w:rPr>
          <w:rFonts w:ascii="Times New Roman" w:hAnsi="Times New Roman"/>
          <w:color w:val="000000"/>
          <w:sz w:val="28"/>
          <w:szCs w:val="28"/>
        </w:rPr>
        <w:t>. Е</w:t>
      </w:r>
      <w:r w:rsidRPr="00A5754B">
        <w:rPr>
          <w:rFonts w:ascii="Times New Roman" w:hAnsi="Times New Roman"/>
          <w:color w:val="000000"/>
          <w:sz w:val="28"/>
          <w:szCs w:val="28"/>
          <w:lang w:val="kk-KZ"/>
        </w:rPr>
        <w:t>гер жоғарыда атап көрсетілген</w:t>
      </w:r>
      <w:r w:rsidRPr="00A5754B">
        <w:rPr>
          <w:rFonts w:ascii="Times New Roman" w:hAnsi="Times New Roman"/>
          <w:color w:val="000000"/>
          <w:sz w:val="28"/>
          <w:szCs w:val="28"/>
        </w:rPr>
        <w:t xml:space="preserve"> </w:t>
      </w:r>
      <w:r w:rsidRPr="00A5754B">
        <w:rPr>
          <w:rFonts w:ascii="Times New Roman" w:hAnsi="Times New Roman"/>
          <w:color w:val="000000"/>
          <w:sz w:val="28"/>
          <w:szCs w:val="28"/>
          <w:lang w:val="kk-KZ"/>
        </w:rPr>
        <w:t>заттарды бір мезгілде қолдану көрсетілсе</w:t>
      </w:r>
      <w:r w:rsidRPr="00A5754B">
        <w:rPr>
          <w:rFonts w:ascii="Times New Roman" w:hAnsi="Times New Roman"/>
          <w:color w:val="000000"/>
          <w:sz w:val="28"/>
          <w:szCs w:val="28"/>
        </w:rPr>
        <w:t>, о</w:t>
      </w:r>
      <w:r w:rsidRPr="00A5754B">
        <w:rPr>
          <w:rFonts w:ascii="Times New Roman" w:hAnsi="Times New Roman"/>
          <w:color w:val="000000"/>
          <w:sz w:val="28"/>
          <w:szCs w:val="28"/>
          <w:lang w:val="kk-KZ"/>
        </w:rPr>
        <w:t>нда</w:t>
      </w:r>
      <w:r w:rsidRPr="00A5754B">
        <w:rPr>
          <w:rFonts w:ascii="Times New Roman" w:hAnsi="Times New Roman"/>
          <w:color w:val="000000"/>
          <w:sz w:val="28"/>
          <w:szCs w:val="28"/>
        </w:rPr>
        <w:t xml:space="preserve"> </w:t>
      </w:r>
      <w:r w:rsidRPr="00A5754B">
        <w:rPr>
          <w:rFonts w:ascii="Times New Roman" w:hAnsi="Times New Roman"/>
          <w:color w:val="000000"/>
          <w:sz w:val="28"/>
          <w:szCs w:val="28"/>
          <w:lang w:val="kk-KZ"/>
        </w:rPr>
        <w:t>сарысудағы</w:t>
      </w:r>
      <w:r w:rsidRPr="00A5754B">
        <w:rPr>
          <w:rFonts w:ascii="Times New Roman" w:hAnsi="Times New Roman"/>
          <w:color w:val="000000"/>
          <w:sz w:val="28"/>
          <w:szCs w:val="28"/>
        </w:rPr>
        <w:t xml:space="preserve"> кали</w:t>
      </w:r>
      <w:r w:rsidRPr="00A5754B">
        <w:rPr>
          <w:rFonts w:ascii="Times New Roman" w:hAnsi="Times New Roman"/>
          <w:color w:val="000000"/>
          <w:sz w:val="28"/>
          <w:szCs w:val="28"/>
          <w:lang w:val="kk-KZ"/>
        </w:rPr>
        <w:t>й деңгейіне жүйелі түрде</w:t>
      </w:r>
      <w:r w:rsidRPr="00A5754B">
        <w:rPr>
          <w:rFonts w:ascii="Times New Roman" w:hAnsi="Times New Roman"/>
          <w:color w:val="000000"/>
          <w:sz w:val="28"/>
          <w:szCs w:val="28"/>
        </w:rPr>
        <w:t xml:space="preserve"> мониторинг </w:t>
      </w:r>
      <w:r w:rsidRPr="00A5754B">
        <w:rPr>
          <w:rFonts w:ascii="Times New Roman" w:hAnsi="Times New Roman"/>
          <w:color w:val="000000"/>
          <w:sz w:val="28"/>
          <w:szCs w:val="28"/>
          <w:lang w:val="kk-KZ"/>
        </w:rPr>
        <w:t>жүргізу қажет</w:t>
      </w:r>
      <w:r w:rsidRPr="00A5754B">
        <w:rPr>
          <w:rFonts w:ascii="Times New Roman" w:hAnsi="Times New Roman"/>
          <w:color w:val="000000"/>
          <w:sz w:val="28"/>
          <w:szCs w:val="28"/>
        </w:rPr>
        <w:t>.</w:t>
      </w:r>
    </w:p>
    <w:p w:rsidR="00A5754B" w:rsidRPr="00A5754B" w:rsidRDefault="00A5754B" w:rsidP="00A5754B">
      <w:pPr>
        <w:spacing w:after="200"/>
        <w:contextualSpacing/>
        <w:jc w:val="both"/>
        <w:rPr>
          <w:rFonts w:ascii="Times New Roman" w:hAnsi="Times New Roman" w:cs="Times New Roman"/>
          <w:b/>
          <w:i/>
          <w:sz w:val="28"/>
          <w:szCs w:val="28"/>
        </w:rPr>
      </w:pPr>
      <w:r w:rsidRPr="00A5754B">
        <w:rPr>
          <w:rFonts w:ascii="Times New Roman" w:hAnsi="Times New Roman" w:cs="Times New Roman"/>
          <w:b/>
          <w:i/>
          <w:sz w:val="28"/>
          <w:szCs w:val="28"/>
          <w:lang w:val="ru-RU"/>
        </w:rPr>
        <w:t>Гипонатремия</w:t>
      </w:r>
    </w:p>
    <w:p w:rsidR="00A5754B" w:rsidRPr="00A5754B" w:rsidRDefault="00A5754B" w:rsidP="00A5754B">
      <w:pPr>
        <w:spacing w:after="200"/>
        <w:contextualSpacing/>
        <w:jc w:val="both"/>
        <w:rPr>
          <w:rFonts w:ascii="Times New Roman" w:hAnsi="Times New Roman"/>
          <w:color w:val="000000"/>
          <w:sz w:val="28"/>
          <w:szCs w:val="28"/>
        </w:rPr>
      </w:pPr>
      <w:r w:rsidRPr="00A5754B">
        <w:rPr>
          <w:rFonts w:ascii="Times New Roman" w:hAnsi="Times New Roman"/>
          <w:color w:val="000000"/>
          <w:sz w:val="28"/>
          <w:szCs w:val="28"/>
        </w:rPr>
        <w:t>Антидиурети</w:t>
      </w:r>
      <w:r w:rsidRPr="00A5754B">
        <w:rPr>
          <w:rFonts w:ascii="Times New Roman" w:hAnsi="Times New Roman"/>
          <w:color w:val="000000"/>
          <w:sz w:val="28"/>
          <w:szCs w:val="28"/>
          <w:lang w:val="kk-KZ"/>
        </w:rPr>
        <w:t>ктік</w:t>
      </w:r>
      <w:r w:rsidRPr="00A5754B">
        <w:rPr>
          <w:rFonts w:ascii="Times New Roman" w:hAnsi="Times New Roman"/>
          <w:color w:val="000000"/>
          <w:sz w:val="28"/>
          <w:szCs w:val="28"/>
        </w:rPr>
        <w:t xml:space="preserve"> гормон</w:t>
      </w:r>
      <w:r w:rsidRPr="00A5754B">
        <w:rPr>
          <w:rFonts w:ascii="Times New Roman" w:hAnsi="Times New Roman"/>
          <w:color w:val="000000"/>
          <w:sz w:val="28"/>
          <w:szCs w:val="28"/>
          <w:lang w:val="kk-KZ"/>
        </w:rPr>
        <w:t>ның қалыптан тыс</w:t>
      </w:r>
      <w:r w:rsidRPr="00A5754B">
        <w:rPr>
          <w:rFonts w:ascii="Times New Roman" w:hAnsi="Times New Roman"/>
          <w:color w:val="000000"/>
          <w:sz w:val="28"/>
          <w:szCs w:val="28"/>
        </w:rPr>
        <w:t xml:space="preserve"> </w:t>
      </w:r>
      <w:r w:rsidRPr="00A5754B">
        <w:rPr>
          <w:rFonts w:ascii="Times New Roman" w:hAnsi="Times New Roman"/>
          <w:color w:val="000000"/>
          <w:sz w:val="28"/>
          <w:szCs w:val="28"/>
          <w:lang w:val="kk-KZ"/>
        </w:rPr>
        <w:t>сөлінісі</w:t>
      </w:r>
      <w:r w:rsidRPr="00A5754B">
        <w:rPr>
          <w:rFonts w:ascii="Times New Roman" w:hAnsi="Times New Roman"/>
          <w:color w:val="000000"/>
          <w:sz w:val="28"/>
          <w:szCs w:val="28"/>
        </w:rPr>
        <w:t xml:space="preserve"> </w:t>
      </w:r>
      <w:r w:rsidRPr="00A5754B">
        <w:rPr>
          <w:rFonts w:ascii="Times New Roman" w:hAnsi="Times New Roman"/>
          <w:color w:val="000000"/>
          <w:sz w:val="28"/>
          <w:szCs w:val="28"/>
          <w:lang w:val="kk-KZ"/>
        </w:rPr>
        <w:t>с</w:t>
      </w:r>
      <w:r w:rsidRPr="00A5754B">
        <w:rPr>
          <w:rFonts w:ascii="Times New Roman" w:hAnsi="Times New Roman"/>
          <w:color w:val="000000"/>
          <w:sz w:val="28"/>
          <w:szCs w:val="28"/>
        </w:rPr>
        <w:t>индром</w:t>
      </w:r>
      <w:r w:rsidRPr="00A5754B">
        <w:rPr>
          <w:rFonts w:ascii="Times New Roman" w:hAnsi="Times New Roman"/>
          <w:color w:val="000000"/>
          <w:sz w:val="28"/>
          <w:szCs w:val="28"/>
          <w:lang w:val="kk-KZ"/>
        </w:rPr>
        <w:t>ы</w:t>
      </w:r>
      <w:r w:rsidRPr="00A5754B">
        <w:rPr>
          <w:rFonts w:ascii="Times New Roman" w:hAnsi="Times New Roman"/>
          <w:color w:val="000000"/>
          <w:sz w:val="28"/>
          <w:szCs w:val="28"/>
        </w:rPr>
        <w:t xml:space="preserve"> (АГ</w:t>
      </w:r>
      <w:r w:rsidRPr="00A5754B">
        <w:rPr>
          <w:rFonts w:ascii="Times New Roman" w:hAnsi="Times New Roman"/>
          <w:color w:val="000000"/>
          <w:sz w:val="28"/>
          <w:szCs w:val="28"/>
          <w:lang w:val="kk-KZ"/>
        </w:rPr>
        <w:t>ҚТС</w:t>
      </w:r>
      <w:r w:rsidR="005D043B" w:rsidRPr="00B65F9C">
        <w:rPr>
          <w:rFonts w:ascii="Times New Roman" w:hAnsi="Times New Roman"/>
          <w:color w:val="000000"/>
          <w:sz w:val="28"/>
          <w:szCs w:val="28"/>
          <w:lang w:val="kk-KZ"/>
        </w:rPr>
        <w:t>С</w:t>
      </w:r>
      <w:r w:rsidRPr="00A5754B">
        <w:rPr>
          <w:rFonts w:ascii="Times New Roman" w:hAnsi="Times New Roman"/>
          <w:color w:val="000000"/>
          <w:sz w:val="28"/>
          <w:szCs w:val="28"/>
        </w:rPr>
        <w:t xml:space="preserve">) </w:t>
      </w:r>
      <w:r w:rsidRPr="00A5754B">
        <w:rPr>
          <w:rFonts w:ascii="Times New Roman" w:hAnsi="Times New Roman"/>
          <w:color w:val="000000"/>
          <w:sz w:val="28"/>
          <w:szCs w:val="28"/>
          <w:lang w:val="kk-KZ"/>
        </w:rPr>
        <w:t>және кейіннен білінетін</w:t>
      </w:r>
      <w:r w:rsidRPr="00A5754B">
        <w:rPr>
          <w:rFonts w:ascii="Times New Roman" w:hAnsi="Times New Roman"/>
          <w:color w:val="000000"/>
          <w:sz w:val="28"/>
          <w:szCs w:val="28"/>
        </w:rPr>
        <w:t xml:space="preserve"> гипонатриеми</w:t>
      </w:r>
      <w:r w:rsidRPr="00A5754B">
        <w:rPr>
          <w:rFonts w:ascii="Times New Roman" w:hAnsi="Times New Roman"/>
          <w:color w:val="000000"/>
          <w:sz w:val="28"/>
          <w:szCs w:val="28"/>
          <w:lang w:val="kk-KZ"/>
        </w:rPr>
        <w:t>я</w:t>
      </w:r>
      <w:r w:rsidRPr="00A5754B">
        <w:rPr>
          <w:rFonts w:ascii="Times New Roman" w:hAnsi="Times New Roman"/>
          <w:color w:val="000000"/>
          <w:sz w:val="28"/>
          <w:szCs w:val="28"/>
        </w:rPr>
        <w:t xml:space="preserve"> рамиприл</w:t>
      </w:r>
      <w:r w:rsidRPr="00A5754B">
        <w:rPr>
          <w:rFonts w:ascii="Times New Roman" w:hAnsi="Times New Roman"/>
          <w:color w:val="000000"/>
          <w:sz w:val="28"/>
          <w:szCs w:val="28"/>
          <w:lang w:val="kk-KZ"/>
        </w:rPr>
        <w:t>ді қабылдап жүрген кейбір</w:t>
      </w:r>
      <w:r w:rsidRPr="00A5754B">
        <w:rPr>
          <w:rFonts w:ascii="Times New Roman" w:hAnsi="Times New Roman"/>
          <w:color w:val="000000"/>
          <w:sz w:val="28"/>
          <w:szCs w:val="28"/>
        </w:rPr>
        <w:t xml:space="preserve"> пациент</w:t>
      </w:r>
      <w:r w:rsidRPr="00A5754B">
        <w:rPr>
          <w:rFonts w:ascii="Times New Roman" w:hAnsi="Times New Roman"/>
          <w:color w:val="000000"/>
          <w:sz w:val="28"/>
          <w:szCs w:val="28"/>
          <w:lang w:val="kk-KZ"/>
        </w:rPr>
        <w:t>терде байқалады</w:t>
      </w:r>
      <w:r w:rsidRPr="00A5754B">
        <w:rPr>
          <w:rFonts w:ascii="Times New Roman" w:hAnsi="Times New Roman"/>
          <w:color w:val="000000"/>
          <w:sz w:val="28"/>
          <w:szCs w:val="28"/>
        </w:rPr>
        <w:t xml:space="preserve">. </w:t>
      </w:r>
      <w:r w:rsidRPr="00A5754B">
        <w:rPr>
          <w:rFonts w:ascii="Times New Roman" w:hAnsi="Times New Roman"/>
          <w:color w:val="000000"/>
          <w:sz w:val="28"/>
          <w:szCs w:val="28"/>
          <w:lang w:val="kk-KZ"/>
        </w:rPr>
        <w:t xml:space="preserve">Егде жастағы адамдарда, сондай-ақ </w:t>
      </w:r>
      <w:r w:rsidRPr="00A5754B">
        <w:rPr>
          <w:rFonts w:ascii="Times New Roman" w:hAnsi="Times New Roman"/>
          <w:color w:val="000000"/>
          <w:sz w:val="28"/>
          <w:szCs w:val="28"/>
        </w:rPr>
        <w:t>гипонатриеми</w:t>
      </w:r>
      <w:r w:rsidRPr="00A5754B">
        <w:rPr>
          <w:rFonts w:ascii="Times New Roman" w:hAnsi="Times New Roman"/>
          <w:color w:val="000000"/>
          <w:sz w:val="28"/>
          <w:szCs w:val="28"/>
          <w:lang w:val="kk-KZ"/>
        </w:rPr>
        <w:t>я қаупіне бейім басқа</w:t>
      </w:r>
      <w:r w:rsidRPr="00A5754B">
        <w:rPr>
          <w:rFonts w:ascii="Times New Roman" w:hAnsi="Times New Roman"/>
          <w:color w:val="000000"/>
          <w:sz w:val="28"/>
          <w:szCs w:val="28"/>
        </w:rPr>
        <w:t xml:space="preserve"> пациент</w:t>
      </w:r>
      <w:r w:rsidRPr="00A5754B">
        <w:rPr>
          <w:rFonts w:ascii="Times New Roman" w:hAnsi="Times New Roman"/>
          <w:color w:val="000000"/>
          <w:sz w:val="28"/>
          <w:szCs w:val="28"/>
          <w:lang w:val="kk-KZ"/>
        </w:rPr>
        <w:t>терде сарысудағы</w:t>
      </w:r>
      <w:r w:rsidRPr="00A5754B">
        <w:rPr>
          <w:rFonts w:ascii="Times New Roman" w:hAnsi="Times New Roman"/>
          <w:color w:val="000000"/>
          <w:sz w:val="28"/>
          <w:szCs w:val="28"/>
        </w:rPr>
        <w:t xml:space="preserve"> натри</w:t>
      </w:r>
      <w:r w:rsidRPr="00A5754B">
        <w:rPr>
          <w:rFonts w:ascii="Times New Roman" w:hAnsi="Times New Roman"/>
          <w:color w:val="000000"/>
          <w:sz w:val="28"/>
          <w:szCs w:val="28"/>
          <w:lang w:val="kk-KZ"/>
        </w:rPr>
        <w:t>й деңгейін жүйелі түрде бақылап отыру ұсынылады</w:t>
      </w:r>
      <w:r w:rsidRPr="00A5754B">
        <w:rPr>
          <w:rFonts w:ascii="Times New Roman" w:hAnsi="Times New Roman"/>
          <w:color w:val="000000"/>
          <w:sz w:val="28"/>
          <w:szCs w:val="28"/>
        </w:rPr>
        <w:t>.</w:t>
      </w:r>
    </w:p>
    <w:p w:rsidR="00A5754B" w:rsidRPr="00A5754B" w:rsidRDefault="00A5754B" w:rsidP="00A5754B">
      <w:pPr>
        <w:jc w:val="both"/>
        <w:rPr>
          <w:rFonts w:ascii="Times New Roman" w:hAnsi="Times New Roman" w:cs="Times New Roman"/>
          <w:b/>
          <w:bCs/>
          <w:i/>
          <w:sz w:val="28"/>
          <w:szCs w:val="28"/>
        </w:rPr>
      </w:pPr>
      <w:r w:rsidRPr="00A5754B">
        <w:rPr>
          <w:rFonts w:ascii="Times New Roman" w:hAnsi="Times New Roman" w:cs="Times New Roman"/>
          <w:b/>
          <w:bCs/>
          <w:i/>
          <w:sz w:val="28"/>
          <w:szCs w:val="28"/>
          <w:lang w:val="ru-RU"/>
        </w:rPr>
        <w:t>Бауыр</w:t>
      </w:r>
      <w:r w:rsidRPr="00A5754B">
        <w:rPr>
          <w:rFonts w:ascii="Times New Roman" w:hAnsi="Times New Roman" w:cs="Times New Roman"/>
          <w:b/>
          <w:bCs/>
          <w:i/>
          <w:sz w:val="28"/>
          <w:szCs w:val="28"/>
        </w:rPr>
        <w:t xml:space="preserve"> </w:t>
      </w:r>
      <w:r w:rsidRPr="00A5754B">
        <w:rPr>
          <w:rFonts w:ascii="Times New Roman" w:hAnsi="Times New Roman" w:cs="Times New Roman"/>
          <w:b/>
          <w:bCs/>
          <w:i/>
          <w:sz w:val="28"/>
          <w:szCs w:val="28"/>
          <w:lang w:val="ru-RU"/>
        </w:rPr>
        <w:t>энцефалопатиясы</w:t>
      </w:r>
    </w:p>
    <w:p w:rsidR="00A5754B" w:rsidRPr="00A5754B" w:rsidRDefault="00A5754B" w:rsidP="00A5754B">
      <w:pPr>
        <w:jc w:val="both"/>
        <w:rPr>
          <w:rFonts w:ascii="Times New Roman" w:hAnsi="Times New Roman" w:cs="Times New Roman"/>
          <w:sz w:val="28"/>
          <w:szCs w:val="28"/>
          <w:lang w:val="kk-KZ"/>
        </w:rPr>
      </w:pPr>
      <w:r w:rsidRPr="00A5754B">
        <w:rPr>
          <w:rFonts w:ascii="Times New Roman" w:hAnsi="Times New Roman" w:cs="Times New Roman"/>
          <w:sz w:val="28"/>
          <w:szCs w:val="28"/>
          <w:lang w:val="kk-KZ"/>
        </w:rPr>
        <w:t xml:space="preserve">Гидрохлоротиазидті қоса, диуретиктермен емдеумен байланысты электролиттік теңгерімнің бұзылуы,  бауыр аурулары бар пациенттерде бауыр энцефалопатиясын туындатуы мүмкін. Бауыр энцефалопатиясы дамыған жағдайда  емдеуді дереу тоқтату керек.  </w:t>
      </w:r>
    </w:p>
    <w:p w:rsidR="00A5754B" w:rsidRPr="00A5754B" w:rsidRDefault="00A5754B" w:rsidP="00A5754B">
      <w:pPr>
        <w:jc w:val="both"/>
        <w:rPr>
          <w:rFonts w:ascii="Times New Roman" w:hAnsi="Times New Roman" w:cs="Times New Roman"/>
          <w:b/>
          <w:bCs/>
          <w:i/>
          <w:sz w:val="28"/>
          <w:szCs w:val="28"/>
          <w:lang w:val="kk-KZ"/>
        </w:rPr>
      </w:pPr>
      <w:r w:rsidRPr="00A5754B">
        <w:rPr>
          <w:rFonts w:ascii="Times New Roman" w:hAnsi="Times New Roman" w:cs="Times New Roman"/>
          <w:b/>
          <w:bCs/>
          <w:i/>
          <w:sz w:val="28"/>
          <w:szCs w:val="28"/>
          <w:lang w:val="kk-KZ"/>
        </w:rPr>
        <w:t>Гиперкальциемия</w:t>
      </w:r>
    </w:p>
    <w:p w:rsidR="00A5754B" w:rsidRPr="00A5754B" w:rsidRDefault="00A5754B" w:rsidP="00A5754B">
      <w:pPr>
        <w:jc w:val="both"/>
        <w:rPr>
          <w:rFonts w:ascii="Times New Roman" w:hAnsi="Times New Roman" w:cs="Times New Roman"/>
          <w:b/>
          <w:bCs/>
          <w:sz w:val="28"/>
          <w:szCs w:val="28"/>
          <w:lang w:val="kk-KZ"/>
        </w:rPr>
      </w:pPr>
      <w:r w:rsidRPr="00A5754B">
        <w:rPr>
          <w:rFonts w:ascii="Times New Roman" w:hAnsi="Times New Roman" w:cs="Times New Roman"/>
          <w:bCs/>
          <w:sz w:val="28"/>
          <w:szCs w:val="28"/>
          <w:lang w:val="kk-KZ"/>
        </w:rPr>
        <w:t xml:space="preserve">Гидрохлоротиазид кальцийдің бүйрек өзекшелеріндегі қайта сіңірілуін стимуляциялайды және гиперкальциемияны тудыруы мүмкін, бұл </w:t>
      </w:r>
      <w:r w:rsidRPr="00A5754B">
        <w:rPr>
          <w:rFonts w:ascii="Times New Roman" w:hAnsi="Times New Roman" w:cs="Times New Roman"/>
          <w:b/>
          <w:bCs/>
          <w:sz w:val="28"/>
          <w:szCs w:val="28"/>
          <w:lang w:val="kk-KZ"/>
        </w:rPr>
        <w:t xml:space="preserve">қалқанша маңы бездері </w:t>
      </w:r>
      <w:r w:rsidRPr="00A5754B">
        <w:rPr>
          <w:rFonts w:ascii="Times New Roman" w:hAnsi="Times New Roman" w:cs="Times New Roman"/>
          <w:bCs/>
          <w:sz w:val="28"/>
          <w:szCs w:val="28"/>
          <w:lang w:val="kk-KZ"/>
        </w:rPr>
        <w:t>функциясын зерттеу нәтижелеріне ықпал етуі мүмкін</w:t>
      </w:r>
      <w:r w:rsidRPr="00A5754B">
        <w:rPr>
          <w:rFonts w:ascii="Times New Roman" w:hAnsi="Times New Roman" w:cs="Times New Roman"/>
          <w:b/>
          <w:bCs/>
          <w:sz w:val="28"/>
          <w:szCs w:val="28"/>
          <w:lang w:val="kk-KZ"/>
        </w:rPr>
        <w:t xml:space="preserve">. </w:t>
      </w:r>
    </w:p>
    <w:p w:rsidR="00A5754B" w:rsidRPr="00A5754B" w:rsidRDefault="00A5754B" w:rsidP="00A5754B">
      <w:pPr>
        <w:contextualSpacing/>
        <w:jc w:val="both"/>
        <w:rPr>
          <w:rFonts w:ascii="Times New Roman" w:hAnsi="Times New Roman" w:cs="Times New Roman"/>
          <w:b/>
          <w:i/>
          <w:sz w:val="28"/>
          <w:szCs w:val="28"/>
          <w:lang w:val="kk-KZ"/>
        </w:rPr>
      </w:pPr>
      <w:r w:rsidRPr="00A5754B">
        <w:rPr>
          <w:rFonts w:ascii="Times New Roman" w:hAnsi="Times New Roman" w:cs="Times New Roman"/>
          <w:b/>
          <w:i/>
          <w:sz w:val="28"/>
          <w:szCs w:val="28"/>
          <w:lang w:val="kk-KZ"/>
        </w:rPr>
        <w:t>Ангионевроздық ісіну</w:t>
      </w:r>
    </w:p>
    <w:p w:rsidR="00A5754B" w:rsidRPr="00A5754B" w:rsidRDefault="00A5754B" w:rsidP="00A5754B">
      <w:pPr>
        <w:contextualSpacing/>
        <w:jc w:val="both"/>
        <w:rPr>
          <w:rFonts w:ascii="Times New Roman" w:hAnsi="Times New Roman"/>
          <w:bCs/>
          <w:sz w:val="28"/>
          <w:szCs w:val="20"/>
          <w:lang w:val="kk-KZ"/>
        </w:rPr>
      </w:pPr>
      <w:r w:rsidRPr="00A5754B">
        <w:rPr>
          <w:rFonts w:ascii="Times New Roman" w:hAnsi="Times New Roman"/>
          <w:sz w:val="28"/>
          <w:szCs w:val="28"/>
          <w:lang w:val="kk-KZ"/>
        </w:rPr>
        <w:t xml:space="preserve">Рамиприлді қоса, АӨФ тежегіштерін қабылдайтын пациенттерде ангионевроздық ісіну туындауы туралы хабарланды. </w:t>
      </w:r>
      <w:r w:rsidRPr="00A5754B">
        <w:rPr>
          <w:rFonts w:ascii="Times New Roman" w:hAnsi="Times New Roman"/>
          <w:bCs/>
          <w:sz w:val="28"/>
          <w:szCs w:val="20"/>
          <w:lang w:val="kk-KZ"/>
        </w:rPr>
        <w:t>Ангионевроздық ісіну даму қаупі сүтқоректілерде рапамицин нысанасының тежегіштері препараттарымен (mTOR) (тенсиролимус, эверолимус, сиролимус) немесе вилдаглиптинмен немесе</w:t>
      </w:r>
      <w:r w:rsidRPr="00A5754B">
        <w:rPr>
          <w:rFonts w:ascii="Times New Roman" w:hAnsi="Times New Roman"/>
          <w:bCs/>
          <w:sz w:val="28"/>
          <w:szCs w:val="28"/>
          <w:lang w:val="kk-KZ"/>
        </w:rPr>
        <w:t xml:space="preserve"> рацекадотрилмен</w:t>
      </w:r>
      <w:r w:rsidRPr="00A5754B">
        <w:rPr>
          <w:rFonts w:ascii="Times New Roman" w:hAnsi="Times New Roman"/>
          <w:bCs/>
          <w:sz w:val="28"/>
          <w:szCs w:val="20"/>
          <w:lang w:val="kk-KZ"/>
        </w:rPr>
        <w:t xml:space="preserve"> бірге ем қабылдайтын пациенттерде жоғарылайды.</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Ангионевроздық ісіну туындаған кезде препаратты тоқтату керек. Жедел емдеуді дереу бастау керек. Пациентті ең аз дегенде 12-24 сағат бойы қадағалау және симптомдар түгелдей жоғалғаннан кейін ғана шығару керек.</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АӨФт, соның ішінде Хартил-Д қабылдайтын пациенттерде аш ішектің ангионевроздық ісіну жағдайлары байқалды. Аталған пациенттерді абдоминальді аурулар мазалады (жүрек айнуы және құсу болуы немесе болмауы кезінде). Ангионевроздық ісіну симптомдары АӨФ тежегішін тоқтатқаннан кейін басылды.</w:t>
      </w:r>
    </w:p>
    <w:p w:rsidR="00A5754B" w:rsidRPr="00AE64DE" w:rsidRDefault="00A5754B" w:rsidP="00A5754B">
      <w:pPr>
        <w:contextualSpacing/>
        <w:jc w:val="both"/>
        <w:rPr>
          <w:rFonts w:ascii="Times New Roman" w:hAnsi="Times New Roman"/>
          <w:b/>
          <w:i/>
          <w:sz w:val="28"/>
          <w:szCs w:val="28"/>
          <w:lang w:val="kk-KZ"/>
        </w:rPr>
      </w:pPr>
      <w:r w:rsidRPr="00B65F9C">
        <w:rPr>
          <w:rFonts w:ascii="Times New Roman" w:hAnsi="Times New Roman"/>
          <w:b/>
          <w:i/>
          <w:sz w:val="28"/>
          <w:szCs w:val="28"/>
          <w:lang w:val="kk-KZ"/>
        </w:rPr>
        <w:t>Десенсибилизация кезіндегі анафилаксиялық реакциялар</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Жәндіктердің уларына және өзге аллергендерге анафилаксиялық және анафилактоидты реакциялар ықтималдығы және ауырлығы АӨФ тежеу кезінде жоғарылайды. Хартил-Д уақытша тоқтату десенсибилизация дамуына дейін қарастырылуы тиіс.</w:t>
      </w:r>
    </w:p>
    <w:p w:rsidR="00A5754B" w:rsidRPr="00A5754B" w:rsidRDefault="00A5754B" w:rsidP="00A5754B">
      <w:pPr>
        <w:contextualSpacing/>
        <w:jc w:val="both"/>
        <w:rPr>
          <w:rFonts w:ascii="Times New Roman" w:hAnsi="Times New Roman" w:cs="Times New Roman"/>
          <w:b/>
          <w:i/>
          <w:sz w:val="28"/>
          <w:szCs w:val="28"/>
          <w:lang w:val="kk-KZ"/>
        </w:rPr>
      </w:pPr>
      <w:r w:rsidRPr="00A5754B">
        <w:rPr>
          <w:rFonts w:ascii="Times New Roman" w:hAnsi="Times New Roman" w:cs="Times New Roman"/>
          <w:b/>
          <w:i/>
          <w:sz w:val="28"/>
          <w:szCs w:val="28"/>
          <w:lang w:val="kk-KZ"/>
        </w:rPr>
        <w:t>Нейтропения/агранулоцитоз</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Нейтропения, агранулоцитоз және сүйек кемігі қызметін басу сирек байқалды. Лейкоциттер мониторингі ықтимал лейкопенияны анықтау үшін ұсынылған. Бастапқы емдеу фазасында бүйрек функциясының бұзылуы, дәнекерлік тіннің ілеспе аурулары бар (жүйелі қызыл жегі, склеродермия) және сондай-ақ қан көрінісінің өзгеруін туғызуы мүмкін басқа  препараттармен ем қабылдайтын барлық пациенттерде неғұрлым жиі мониторинг ұсынылды.</w:t>
      </w:r>
    </w:p>
    <w:p w:rsidR="00A5754B" w:rsidRPr="00A5754B" w:rsidRDefault="00A5754B" w:rsidP="00A5754B">
      <w:pPr>
        <w:jc w:val="both"/>
        <w:rPr>
          <w:rFonts w:ascii="Times New Roman" w:hAnsi="Times New Roman" w:cs="Times New Roman"/>
          <w:b/>
          <w:i/>
          <w:sz w:val="28"/>
          <w:szCs w:val="28"/>
          <w:lang w:val="kk-KZ"/>
        </w:rPr>
      </w:pPr>
      <w:r w:rsidRPr="00A5754B">
        <w:rPr>
          <w:rFonts w:ascii="Times New Roman" w:hAnsi="Times New Roman" w:cs="Times New Roman"/>
          <w:b/>
          <w:i/>
          <w:sz w:val="28"/>
          <w:szCs w:val="28"/>
          <w:lang w:val="kk-KZ"/>
        </w:rPr>
        <w:t>Жедел миопия және жабықбұрышты глаукома</w:t>
      </w:r>
    </w:p>
    <w:p w:rsidR="00A5754B" w:rsidRPr="00A5754B" w:rsidRDefault="00A5754B" w:rsidP="00A5754B">
      <w:pPr>
        <w:jc w:val="both"/>
        <w:rPr>
          <w:rFonts w:ascii="Times New Roman" w:hAnsi="Times New Roman" w:cs="Times New Roman"/>
          <w:sz w:val="28"/>
          <w:szCs w:val="28"/>
          <w:lang w:val="kk-KZ"/>
        </w:rPr>
      </w:pPr>
      <w:r w:rsidRPr="00A5754B">
        <w:rPr>
          <w:rFonts w:ascii="Times New Roman" w:hAnsi="Times New Roman"/>
          <w:noProof/>
          <w:sz w:val="28"/>
          <w:szCs w:val="28"/>
          <w:lang w:val="kk-KZ"/>
        </w:rPr>
        <w:t xml:space="preserve">Гидрохлоротиазид (сульфонамид) жедел транзиторлы миопия мен жедел жабықбұрышты глаукоманың дамуына әкелетін идиосинкразиялық реакцияны туындатуы мүмкін. Симптомдары көрудің кенеттен бұзылуы, көздің ауыруын қамтиды және препаратты қабылдауды бастағаннан кейін бірнеше сағаттан немесе аптадан соң дамуы мүмкін. Емделмеген жедел жабықбұрышты глаукома көру қабілетін толық жоғалтуға әкелуі мүмкін. Асқынулар дамығанда гидрохлоротиазидті қабылдауды тоқтату ұсынылады. Көзішілік қысымның жоғарылауы хирургиялық араласым жүргізуді қажет етуі мүмкін. Жедел жабықбұрышты глаукома дамуының қауіп факторы анамнездегі </w:t>
      </w:r>
      <w:r w:rsidRPr="00A5754B">
        <w:rPr>
          <w:rFonts w:ascii="Times New Roman" w:hAnsi="Times New Roman" w:cs="Times New Roman"/>
          <w:sz w:val="28"/>
          <w:szCs w:val="28"/>
          <w:lang w:val="kk-KZ"/>
        </w:rPr>
        <w:t>сульфонамидтерге немесе пенициллинге аллергия болуы мүмкін.</w:t>
      </w:r>
    </w:p>
    <w:p w:rsidR="00A5754B" w:rsidRPr="00A5754B" w:rsidRDefault="00A5754B" w:rsidP="00A5754B">
      <w:pPr>
        <w:contextualSpacing/>
        <w:jc w:val="both"/>
        <w:rPr>
          <w:rFonts w:ascii="Times New Roman" w:hAnsi="Times New Roman"/>
          <w:b/>
          <w:i/>
          <w:sz w:val="28"/>
          <w:szCs w:val="28"/>
          <w:lang w:val="kk-KZ"/>
        </w:rPr>
      </w:pPr>
      <w:r w:rsidRPr="00A5754B">
        <w:rPr>
          <w:rFonts w:ascii="Times New Roman" w:hAnsi="Times New Roman"/>
          <w:b/>
          <w:i/>
          <w:sz w:val="28"/>
          <w:szCs w:val="28"/>
        </w:rPr>
        <w:t>Этн</w:t>
      </w:r>
      <w:r w:rsidRPr="00A5754B">
        <w:rPr>
          <w:rFonts w:ascii="Times New Roman" w:hAnsi="Times New Roman"/>
          <w:b/>
          <w:i/>
          <w:sz w:val="28"/>
          <w:szCs w:val="28"/>
          <w:lang w:val="kk-KZ"/>
        </w:rPr>
        <w:t>остық айырмашылықтар</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АӨФ тежегіштері еуропалық нәсілдегі пациенттерге қарағанда, негроид нәсіліндегі пациенттерде ангионевроздық ісінуді жиі туындатады.</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Басқа АӨФт тәрізді, рамиприлдің негроид нәсіліндегі пациенттерде артериялық қысымның төмендеуінде тиімділігі төмен,</w:t>
      </w:r>
      <w:r w:rsidRPr="00A5754B">
        <w:rPr>
          <w:sz w:val="28"/>
          <w:szCs w:val="28"/>
          <w:lang w:val="kk-KZ"/>
        </w:rPr>
        <w:t xml:space="preserve"> </w:t>
      </w:r>
      <w:r w:rsidRPr="00A5754B">
        <w:rPr>
          <w:rFonts w:ascii="Times New Roman" w:hAnsi="Times New Roman" w:cs="Times New Roman"/>
          <w:sz w:val="28"/>
          <w:szCs w:val="28"/>
          <w:lang w:val="kk-KZ"/>
        </w:rPr>
        <w:t>ол</w:t>
      </w:r>
      <w:r w:rsidRPr="00A5754B">
        <w:rPr>
          <w:sz w:val="28"/>
          <w:szCs w:val="28"/>
          <w:lang w:val="kk-KZ"/>
        </w:rPr>
        <w:t xml:space="preserve"> </w:t>
      </w:r>
      <w:r w:rsidRPr="00A5754B">
        <w:rPr>
          <w:rFonts w:ascii="Times New Roman" w:hAnsi="Times New Roman"/>
          <w:sz w:val="28"/>
          <w:szCs w:val="28"/>
          <w:lang w:val="kk-KZ"/>
        </w:rPr>
        <w:t>гипертензиядан зардап шегетін ренин деңгейі төмен мұндай пациенттерде гипертензияның басымдығына байланысты болуы мүмкін.</w:t>
      </w:r>
    </w:p>
    <w:p w:rsidR="00A5754B" w:rsidRPr="00A5754B" w:rsidRDefault="00A5754B" w:rsidP="00A5754B">
      <w:pPr>
        <w:jc w:val="both"/>
        <w:rPr>
          <w:rFonts w:ascii="Times New Roman" w:hAnsi="Times New Roman" w:cs="Times New Roman"/>
          <w:b/>
          <w:bCs/>
          <w:i/>
          <w:sz w:val="28"/>
          <w:szCs w:val="28"/>
          <w:lang w:val="kk-KZ"/>
        </w:rPr>
      </w:pPr>
      <w:r w:rsidRPr="00A5754B">
        <w:rPr>
          <w:rFonts w:ascii="Times New Roman" w:hAnsi="Times New Roman" w:cs="Times New Roman"/>
          <w:b/>
          <w:bCs/>
          <w:i/>
          <w:sz w:val="28"/>
          <w:szCs w:val="28"/>
          <w:lang w:val="kk-KZ"/>
        </w:rPr>
        <w:t>Спортшылардағы допингке қарсы тестер</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 xml:space="preserve">Бұл дәрілік препарат құрамына кіретін гидрохлоротиазид допингке қарсы  бақылау жүргізгенде оң нәтижелі реакция беруі мүмкін. </w:t>
      </w:r>
    </w:p>
    <w:p w:rsidR="00A5754B" w:rsidRPr="00A5754B" w:rsidRDefault="00A5754B" w:rsidP="00A5754B">
      <w:pPr>
        <w:jc w:val="both"/>
        <w:rPr>
          <w:rFonts w:ascii="Times New Roman" w:hAnsi="Times New Roman" w:cs="Times New Roman"/>
          <w:b/>
          <w:bCs/>
          <w:i/>
          <w:sz w:val="28"/>
          <w:szCs w:val="28"/>
          <w:lang w:val="kk-KZ"/>
        </w:rPr>
      </w:pPr>
      <w:r w:rsidRPr="00A5754B">
        <w:rPr>
          <w:rFonts w:ascii="Times New Roman" w:hAnsi="Times New Roman" w:cs="Times New Roman"/>
          <w:b/>
          <w:bCs/>
          <w:i/>
          <w:sz w:val="28"/>
          <w:szCs w:val="28"/>
          <w:lang w:val="kk-KZ"/>
        </w:rPr>
        <w:t>Метаболизмдік және эндокриндік әсерлері</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 xml:space="preserve">Тиазидтермен емдеу глюкозаға толеранттылықты азайтуы мүмкін. Қатар жүретін қант диабеті болғанда инсулиннің немесе пероральді гипогликемиялық дәрілердің дозасын таңдау қажет болуы мүмкін. Тиазидтермен емдеу жасырын қант диабетінің білінуіне әкелуі мүмкін. </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 xml:space="preserve">Холестерин және триглицеридтер деңгейлерінің жоғарылауын тиазидтік диуретиктермен емдеумен байланыстырады. </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Кейбір пациенттерде гидрохлоротиазидті қабылдау гиперурикемияны тудыруы немесе подаграсы бар науқастардың жай-күйін нашарлатуы мүмкін.</w:t>
      </w:r>
    </w:p>
    <w:p w:rsidR="00A5754B" w:rsidRPr="00A5754B" w:rsidRDefault="00A5754B" w:rsidP="00A5754B">
      <w:pPr>
        <w:contextualSpacing/>
        <w:jc w:val="both"/>
        <w:rPr>
          <w:rFonts w:ascii="Times New Roman" w:hAnsi="Times New Roman"/>
          <w:b/>
          <w:i/>
          <w:sz w:val="28"/>
          <w:szCs w:val="28"/>
        </w:rPr>
      </w:pPr>
      <w:r w:rsidRPr="00A5754B">
        <w:rPr>
          <w:rFonts w:ascii="Times New Roman" w:hAnsi="Times New Roman"/>
          <w:b/>
          <w:i/>
          <w:sz w:val="28"/>
          <w:szCs w:val="28"/>
          <w:lang w:val="kk-KZ"/>
        </w:rPr>
        <w:t>Жөт</w:t>
      </w:r>
      <w:r w:rsidRPr="00A5754B">
        <w:rPr>
          <w:rFonts w:ascii="Times New Roman" w:hAnsi="Times New Roman"/>
          <w:b/>
          <w:i/>
          <w:sz w:val="28"/>
          <w:szCs w:val="28"/>
        </w:rPr>
        <w:t>ел</w:t>
      </w:r>
    </w:p>
    <w:p w:rsidR="00A5754B" w:rsidRPr="00A5754B" w:rsidRDefault="00A5754B" w:rsidP="00A5754B">
      <w:pPr>
        <w:contextualSpacing/>
        <w:jc w:val="both"/>
        <w:rPr>
          <w:rFonts w:ascii="Times New Roman" w:hAnsi="Times New Roman"/>
          <w:sz w:val="28"/>
          <w:szCs w:val="28"/>
        </w:rPr>
      </w:pPr>
      <w:r w:rsidRPr="00A5754B">
        <w:rPr>
          <w:rFonts w:ascii="Times New Roman" w:hAnsi="Times New Roman"/>
          <w:sz w:val="28"/>
          <w:szCs w:val="28"/>
        </w:rPr>
        <w:t>АӨФ</w:t>
      </w:r>
      <w:r w:rsidRPr="00A5754B">
        <w:rPr>
          <w:rFonts w:ascii="Times New Roman" w:hAnsi="Times New Roman"/>
          <w:sz w:val="28"/>
          <w:szCs w:val="28"/>
          <w:lang w:val="kk-KZ"/>
        </w:rPr>
        <w:t>т емдеу барысында жөтел жағдайлары хабарланған.</w:t>
      </w:r>
      <w:r w:rsidRPr="00A5754B">
        <w:rPr>
          <w:rFonts w:ascii="Times New Roman" w:hAnsi="Times New Roman"/>
          <w:sz w:val="28"/>
          <w:szCs w:val="28"/>
        </w:rPr>
        <w:t xml:space="preserve"> </w:t>
      </w:r>
      <w:r w:rsidRPr="00A5754B">
        <w:rPr>
          <w:rFonts w:ascii="Times New Roman" w:hAnsi="Times New Roman"/>
          <w:sz w:val="28"/>
          <w:szCs w:val="28"/>
          <w:lang w:val="kk-KZ"/>
        </w:rPr>
        <w:t>Жөтелдің сипатты ерекшелігі ұдайы, өнімсіз жөтелу</w:t>
      </w:r>
      <w:r w:rsidRPr="00A5754B">
        <w:rPr>
          <w:rFonts w:ascii="Times New Roman" w:hAnsi="Times New Roman"/>
          <w:sz w:val="28"/>
          <w:szCs w:val="28"/>
        </w:rPr>
        <w:t xml:space="preserve">, сондай-ақ </w:t>
      </w:r>
      <w:r w:rsidRPr="00A5754B">
        <w:rPr>
          <w:rFonts w:ascii="Times New Roman" w:hAnsi="Times New Roman"/>
          <w:sz w:val="28"/>
          <w:szCs w:val="28"/>
          <w:lang w:val="kk-KZ"/>
        </w:rPr>
        <w:t>емді тоқтатқаннан кейін оның белгілерінің жоғалуы болып табылады</w:t>
      </w:r>
      <w:r w:rsidRPr="00A5754B">
        <w:rPr>
          <w:rFonts w:ascii="Times New Roman" w:hAnsi="Times New Roman"/>
          <w:sz w:val="28"/>
          <w:szCs w:val="28"/>
        </w:rPr>
        <w:t>. АӨФ</w:t>
      </w:r>
      <w:r w:rsidRPr="00A5754B">
        <w:rPr>
          <w:rFonts w:ascii="Times New Roman" w:hAnsi="Times New Roman"/>
          <w:sz w:val="28"/>
          <w:szCs w:val="28"/>
          <w:lang w:val="kk-KZ"/>
        </w:rPr>
        <w:t xml:space="preserve"> </w:t>
      </w:r>
      <w:r w:rsidR="00EA04A1">
        <w:rPr>
          <w:rFonts w:ascii="Times New Roman" w:hAnsi="Times New Roman"/>
          <w:sz w:val="28"/>
          <w:szCs w:val="28"/>
        </w:rPr>
        <w:t>тежегіштері</w:t>
      </w:r>
      <w:r w:rsidR="00EA04A1">
        <w:rPr>
          <w:rFonts w:ascii="Times New Roman" w:hAnsi="Times New Roman"/>
          <w:sz w:val="28"/>
          <w:szCs w:val="28"/>
          <w:lang w:val="kk-KZ"/>
        </w:rPr>
        <w:t>н</w:t>
      </w:r>
      <w:r w:rsidRPr="00A5754B">
        <w:rPr>
          <w:rFonts w:ascii="Times New Roman" w:hAnsi="Times New Roman"/>
          <w:sz w:val="28"/>
          <w:szCs w:val="28"/>
          <w:lang w:val="kk-KZ"/>
        </w:rPr>
        <w:t>ен туындаған жөтел, жөтелдің</w:t>
      </w:r>
      <w:r w:rsidRPr="00A5754B">
        <w:rPr>
          <w:rFonts w:ascii="Times New Roman" w:hAnsi="Times New Roman"/>
          <w:sz w:val="28"/>
          <w:szCs w:val="28"/>
        </w:rPr>
        <w:t xml:space="preserve"> дифференциал</w:t>
      </w:r>
      <w:r w:rsidRPr="00A5754B">
        <w:rPr>
          <w:rFonts w:ascii="Times New Roman" w:hAnsi="Times New Roman"/>
          <w:sz w:val="28"/>
          <w:szCs w:val="28"/>
          <w:lang w:val="kk-KZ"/>
        </w:rPr>
        <w:t xml:space="preserve">ды </w:t>
      </w:r>
      <w:r w:rsidRPr="00A5754B">
        <w:rPr>
          <w:rFonts w:ascii="Times New Roman" w:hAnsi="Times New Roman"/>
          <w:sz w:val="28"/>
          <w:szCs w:val="28"/>
        </w:rPr>
        <w:t>диагностик</w:t>
      </w:r>
      <w:r w:rsidRPr="00A5754B">
        <w:rPr>
          <w:rFonts w:ascii="Times New Roman" w:hAnsi="Times New Roman"/>
          <w:sz w:val="28"/>
          <w:szCs w:val="28"/>
          <w:lang w:val="kk-KZ"/>
        </w:rPr>
        <w:t>асында</w:t>
      </w:r>
      <w:r w:rsidRPr="00A5754B">
        <w:rPr>
          <w:rFonts w:ascii="Times New Roman" w:hAnsi="Times New Roman"/>
          <w:sz w:val="28"/>
          <w:szCs w:val="28"/>
        </w:rPr>
        <w:t xml:space="preserve"> </w:t>
      </w:r>
      <w:r w:rsidRPr="00A5754B">
        <w:rPr>
          <w:rFonts w:ascii="Times New Roman" w:hAnsi="Times New Roman"/>
          <w:sz w:val="28"/>
          <w:szCs w:val="28"/>
          <w:lang w:val="kk-KZ"/>
        </w:rPr>
        <w:t>қарастырылуы тиіс</w:t>
      </w:r>
      <w:r w:rsidRPr="00A5754B">
        <w:rPr>
          <w:rFonts w:ascii="Times New Roman" w:hAnsi="Times New Roman"/>
          <w:sz w:val="28"/>
          <w:szCs w:val="28"/>
        </w:rPr>
        <w:t>.</w:t>
      </w:r>
    </w:p>
    <w:p w:rsidR="00A5754B" w:rsidRPr="00A5754B" w:rsidRDefault="00A5754B" w:rsidP="00A5754B">
      <w:pPr>
        <w:jc w:val="both"/>
        <w:rPr>
          <w:rFonts w:ascii="Times New Roman" w:hAnsi="Times New Roman" w:cs="Times New Roman"/>
          <w:b/>
          <w:bCs/>
          <w:i/>
          <w:sz w:val="28"/>
          <w:szCs w:val="28"/>
        </w:rPr>
      </w:pPr>
      <w:proofErr w:type="gramStart"/>
      <w:r w:rsidRPr="00A5754B">
        <w:rPr>
          <w:rFonts w:ascii="Times New Roman" w:hAnsi="Times New Roman" w:cs="Times New Roman"/>
          <w:b/>
          <w:bCs/>
          <w:i/>
          <w:sz w:val="28"/>
          <w:szCs w:val="28"/>
          <w:lang w:val="ru-RU"/>
        </w:rPr>
        <w:t>Бас</w:t>
      </w:r>
      <w:proofErr w:type="gramEnd"/>
      <w:r w:rsidRPr="00A5754B">
        <w:rPr>
          <w:rFonts w:ascii="Times New Roman" w:hAnsi="Times New Roman" w:cs="Times New Roman"/>
          <w:b/>
          <w:bCs/>
          <w:i/>
          <w:sz w:val="28"/>
          <w:szCs w:val="28"/>
          <w:lang w:val="ru-RU"/>
        </w:rPr>
        <w:t>қа</w:t>
      </w:r>
      <w:r w:rsidRPr="00A5754B">
        <w:rPr>
          <w:rFonts w:ascii="Times New Roman" w:hAnsi="Times New Roman" w:cs="Times New Roman"/>
          <w:b/>
          <w:bCs/>
          <w:i/>
          <w:sz w:val="28"/>
          <w:szCs w:val="28"/>
        </w:rPr>
        <w:t xml:space="preserve"> </w:t>
      </w:r>
      <w:r w:rsidRPr="00A5754B">
        <w:rPr>
          <w:rFonts w:ascii="Times New Roman" w:hAnsi="Times New Roman" w:cs="Times New Roman"/>
          <w:b/>
          <w:bCs/>
          <w:i/>
          <w:sz w:val="28"/>
          <w:szCs w:val="28"/>
          <w:lang w:val="ru-RU"/>
        </w:rPr>
        <w:t>реакциялар</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ru-RU"/>
        </w:rPr>
        <w:t>Аса</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жоғары</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сезімталдық</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реакциялары</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анамнезінде</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аллергиясы</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немесе</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бронх</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демікпесі</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пациенттерде</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дамуы</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мүмкін</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Сондай</w:t>
      </w:r>
      <w:r w:rsidRPr="00A5754B">
        <w:rPr>
          <w:rFonts w:ascii="Times New Roman" w:hAnsi="Times New Roman" w:cs="Times New Roman"/>
          <w:bCs/>
          <w:sz w:val="28"/>
          <w:szCs w:val="28"/>
        </w:rPr>
        <w:t>-</w:t>
      </w:r>
      <w:r w:rsidRPr="00A5754B">
        <w:rPr>
          <w:rFonts w:ascii="Times New Roman" w:hAnsi="Times New Roman" w:cs="Times New Roman"/>
          <w:bCs/>
          <w:sz w:val="28"/>
          <w:szCs w:val="28"/>
          <w:lang w:val="ru-RU"/>
        </w:rPr>
        <w:t>ақ</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жүйелі</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қызыл</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жегінің</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нашарлауы</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немесе</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белсенділенуі</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туралы</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хабарланды</w:t>
      </w:r>
      <w:r w:rsidRPr="00A5754B">
        <w:rPr>
          <w:rFonts w:ascii="Times New Roman" w:hAnsi="Times New Roman" w:cs="Times New Roman"/>
          <w:bCs/>
          <w:sz w:val="28"/>
          <w:szCs w:val="28"/>
        </w:rPr>
        <w:t>.</w:t>
      </w:r>
    </w:p>
    <w:p w:rsidR="00A5754B" w:rsidRPr="00A5754B" w:rsidRDefault="00EA04A1" w:rsidP="00A5754B">
      <w:pPr>
        <w:contextualSpacing/>
        <w:jc w:val="both"/>
        <w:rPr>
          <w:rFonts w:ascii="Times New Roman" w:hAnsi="Times New Roman"/>
          <w:b/>
          <w:sz w:val="28"/>
          <w:szCs w:val="28"/>
          <w:lang w:val="kk-KZ"/>
        </w:rPr>
      </w:pPr>
      <w:r>
        <w:rPr>
          <w:rFonts w:ascii="Times New Roman" w:hAnsi="Times New Roman"/>
          <w:b/>
          <w:i/>
          <w:sz w:val="28"/>
          <w:szCs w:val="28"/>
          <w:lang w:val="kk-KZ"/>
        </w:rPr>
        <w:t>Ренин-ангиотензин-альдостерон</w:t>
      </w:r>
      <w:r w:rsidR="00A5754B" w:rsidRPr="00A5754B">
        <w:rPr>
          <w:rFonts w:ascii="Times New Roman" w:hAnsi="Times New Roman"/>
          <w:b/>
          <w:i/>
          <w:sz w:val="28"/>
          <w:szCs w:val="28"/>
          <w:lang w:val="kk-KZ"/>
        </w:rPr>
        <w:t xml:space="preserve"> жүйе</w:t>
      </w:r>
      <w:r>
        <w:rPr>
          <w:rFonts w:ascii="Times New Roman" w:hAnsi="Times New Roman"/>
          <w:b/>
          <w:i/>
          <w:sz w:val="28"/>
          <w:szCs w:val="28"/>
          <w:lang w:val="kk-KZ"/>
        </w:rPr>
        <w:t>сі</w:t>
      </w:r>
      <w:r w:rsidR="00A5754B" w:rsidRPr="00A5754B">
        <w:rPr>
          <w:rFonts w:ascii="Times New Roman" w:hAnsi="Times New Roman"/>
          <w:b/>
          <w:i/>
          <w:sz w:val="28"/>
          <w:szCs w:val="28"/>
          <w:lang w:val="kk-KZ"/>
        </w:rPr>
        <w:t xml:space="preserve">нің (РААЖ) қосарланған </w:t>
      </w:r>
      <w:r w:rsidR="00A5754B" w:rsidRPr="00A5754B">
        <w:rPr>
          <w:rFonts w:ascii="Times New Roman" w:hAnsi="Times New Roman"/>
          <w:b/>
          <w:i/>
          <w:sz w:val="28"/>
          <w:szCs w:val="28"/>
          <w:lang w:val="hu-HU"/>
        </w:rPr>
        <w:t>блокада</w:t>
      </w:r>
      <w:r w:rsidR="00A5754B" w:rsidRPr="00A5754B">
        <w:rPr>
          <w:rFonts w:ascii="Times New Roman" w:hAnsi="Times New Roman"/>
          <w:b/>
          <w:i/>
          <w:sz w:val="28"/>
          <w:szCs w:val="28"/>
          <w:lang w:val="kk-KZ"/>
        </w:rPr>
        <w:t>сы</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 xml:space="preserve">АӨФ тежегіштерін, ангиотензин рецепторларының блокаторларын (АРБ) немесе алискиренді бір мезгілде қолдану гипотензия, гиперкалиемия және бүйрек функциясының бұзылыстары (жедел бүйрек жеткіліксіздігін қоса) қаупін жоғарылатады. АӨФт тежегіштерін, АРБ немесе алискиренді пайдаланумен, РААЖ қосарланған </w:t>
      </w:r>
      <w:r w:rsidRPr="00A5754B">
        <w:rPr>
          <w:rFonts w:ascii="Times New Roman" w:hAnsi="Times New Roman"/>
          <w:sz w:val="28"/>
          <w:szCs w:val="28"/>
          <w:lang w:val="hu-HU"/>
        </w:rPr>
        <w:t>блокада</w:t>
      </w:r>
      <w:r w:rsidRPr="00A5754B">
        <w:rPr>
          <w:rFonts w:ascii="Times New Roman" w:hAnsi="Times New Roman"/>
          <w:sz w:val="28"/>
          <w:szCs w:val="28"/>
          <w:lang w:val="kk-KZ"/>
        </w:rPr>
        <w:t>сын қолдануға болмайды.</w:t>
      </w:r>
    </w:p>
    <w:p w:rsid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 xml:space="preserve">Егер РААЖ қосарланған </w:t>
      </w:r>
      <w:r w:rsidRPr="00A5754B">
        <w:rPr>
          <w:rFonts w:ascii="Times New Roman" w:hAnsi="Times New Roman"/>
          <w:sz w:val="28"/>
          <w:szCs w:val="28"/>
          <w:lang w:val="hu-HU"/>
        </w:rPr>
        <w:t>блокада</w:t>
      </w:r>
      <w:r w:rsidRPr="00A5754B">
        <w:rPr>
          <w:rFonts w:ascii="Times New Roman" w:hAnsi="Times New Roman"/>
          <w:sz w:val="28"/>
          <w:szCs w:val="28"/>
          <w:lang w:val="kk-KZ"/>
        </w:rPr>
        <w:t>сы</w:t>
      </w:r>
      <w:r w:rsidRPr="00A5754B" w:rsidDel="00D56294">
        <w:rPr>
          <w:rFonts w:ascii="Times New Roman" w:hAnsi="Times New Roman"/>
          <w:sz w:val="28"/>
          <w:szCs w:val="28"/>
          <w:lang w:val="kk-KZ"/>
        </w:rPr>
        <w:t xml:space="preserve"> </w:t>
      </w:r>
      <w:r w:rsidRPr="00A5754B">
        <w:rPr>
          <w:rFonts w:ascii="Times New Roman" w:hAnsi="Times New Roman"/>
          <w:sz w:val="28"/>
          <w:szCs w:val="28"/>
          <w:lang w:val="kk-KZ"/>
        </w:rPr>
        <w:t>абсолютті қажет болса, емдеу маманның қадағалауымен және бүйрек функциясын, электролиттерді және артериялық қысымды жүйелі бақылаумен жүргізілуі тиіс. Диабеттік нефропатиясы бар пациенттерге АӨФ тежегіштерін және АРБ бір мезгілде қолдану ұсынылмайды.</w:t>
      </w:r>
    </w:p>
    <w:p w:rsidR="003420AE" w:rsidRPr="002048C9" w:rsidRDefault="002048C9" w:rsidP="003420AE">
      <w:pPr>
        <w:jc w:val="both"/>
        <w:rPr>
          <w:rFonts w:ascii="Times New Roman" w:hAnsi="Times New Roman" w:cs="Times New Roman"/>
          <w:b/>
          <w:i/>
          <w:sz w:val="28"/>
          <w:szCs w:val="28"/>
          <w:lang w:val="ru-RU"/>
        </w:rPr>
      </w:pPr>
      <w:r w:rsidRPr="002048C9">
        <w:rPr>
          <w:rFonts w:ascii="Times New Roman" w:hAnsi="Times New Roman" w:cs="Times New Roman"/>
          <w:b/>
          <w:i/>
          <w:sz w:val="28"/>
          <w:szCs w:val="28"/>
          <w:lang w:val="ru-RU"/>
        </w:rPr>
        <w:t>М</w:t>
      </w:r>
      <w:r w:rsidR="003420AE" w:rsidRPr="002048C9">
        <w:rPr>
          <w:rFonts w:ascii="Times New Roman" w:hAnsi="Times New Roman" w:cs="Times New Roman"/>
          <w:b/>
          <w:i/>
          <w:sz w:val="28"/>
          <w:szCs w:val="28"/>
          <w:lang w:val="ru-RU"/>
        </w:rPr>
        <w:t>еланом</w:t>
      </w:r>
      <w:r>
        <w:rPr>
          <w:rFonts w:ascii="Times New Roman" w:hAnsi="Times New Roman" w:cs="Times New Roman"/>
          <w:b/>
          <w:i/>
          <w:sz w:val="28"/>
          <w:szCs w:val="28"/>
          <w:lang w:val="ru-RU"/>
        </w:rPr>
        <w:t xml:space="preserve">алық емес тері обыры </w:t>
      </w:r>
      <w:r w:rsidR="003420AE" w:rsidRPr="002048C9">
        <w:rPr>
          <w:rFonts w:ascii="Times New Roman" w:hAnsi="Times New Roman" w:cs="Times New Roman"/>
          <w:b/>
          <w:i/>
          <w:sz w:val="28"/>
          <w:szCs w:val="28"/>
          <w:lang w:val="ru-RU"/>
        </w:rPr>
        <w:t>(</w:t>
      </w:r>
      <w:r>
        <w:rPr>
          <w:rFonts w:ascii="Times New Roman" w:hAnsi="Times New Roman" w:cs="Times New Roman"/>
          <w:b/>
          <w:i/>
          <w:sz w:val="28"/>
          <w:szCs w:val="28"/>
          <w:lang w:val="ru-RU"/>
        </w:rPr>
        <w:t>МЕТО</w:t>
      </w:r>
      <w:r w:rsidR="003420AE" w:rsidRPr="002048C9">
        <w:rPr>
          <w:rFonts w:ascii="Times New Roman" w:hAnsi="Times New Roman" w:cs="Times New Roman"/>
          <w:b/>
          <w:i/>
          <w:sz w:val="28"/>
          <w:szCs w:val="28"/>
          <w:lang w:val="ru-RU"/>
        </w:rPr>
        <w:t>)</w:t>
      </w:r>
      <w:r w:rsidR="0025750F">
        <w:rPr>
          <w:rFonts w:ascii="Times New Roman" w:hAnsi="Times New Roman" w:cs="Times New Roman"/>
          <w:b/>
          <w:i/>
          <w:sz w:val="28"/>
          <w:szCs w:val="28"/>
          <w:lang w:val="ru-RU"/>
        </w:rPr>
        <w:t xml:space="preserve"> </w:t>
      </w:r>
    </w:p>
    <w:p w:rsidR="003420AE" w:rsidRPr="002048C9" w:rsidRDefault="003420AE" w:rsidP="003420AE">
      <w:pPr>
        <w:jc w:val="both"/>
        <w:rPr>
          <w:rFonts w:ascii="Times New Roman" w:hAnsi="Times New Roman" w:cs="Times New Roman"/>
          <w:sz w:val="28"/>
          <w:szCs w:val="28"/>
          <w:lang w:val="ru-RU"/>
        </w:rPr>
      </w:pPr>
      <w:r w:rsidRPr="002048C9">
        <w:rPr>
          <w:rFonts w:ascii="Times New Roman" w:hAnsi="Times New Roman" w:cs="Times New Roman"/>
          <w:sz w:val="28"/>
          <w:szCs w:val="28"/>
          <w:lang w:val="ru-RU"/>
        </w:rPr>
        <w:t>2 эпидемиологи</w:t>
      </w:r>
      <w:r w:rsidR="002048C9">
        <w:rPr>
          <w:rFonts w:ascii="Times New Roman" w:hAnsi="Times New Roman" w:cs="Times New Roman"/>
          <w:sz w:val="28"/>
          <w:szCs w:val="28"/>
          <w:lang w:val="ru-RU"/>
        </w:rPr>
        <w:t>ялық зерттеу деректері негізінде</w:t>
      </w:r>
      <w:r w:rsidRPr="002048C9">
        <w:rPr>
          <w:rFonts w:ascii="Times New Roman" w:hAnsi="Times New Roman" w:cs="Times New Roman"/>
          <w:sz w:val="28"/>
          <w:szCs w:val="28"/>
          <w:lang w:val="ru-RU"/>
        </w:rPr>
        <w:t xml:space="preserve"> (</w:t>
      </w:r>
      <w:r w:rsidR="002048C9">
        <w:rPr>
          <w:rFonts w:ascii="Times New Roman" w:hAnsi="Times New Roman" w:cs="Times New Roman"/>
          <w:sz w:val="28"/>
          <w:szCs w:val="28"/>
          <w:lang w:val="ru-RU"/>
        </w:rPr>
        <w:t>Дания</w:t>
      </w:r>
      <w:r w:rsidRPr="002048C9">
        <w:rPr>
          <w:rFonts w:ascii="Times New Roman" w:hAnsi="Times New Roman" w:cs="Times New Roman"/>
          <w:sz w:val="28"/>
          <w:szCs w:val="28"/>
          <w:lang w:val="ru-RU"/>
        </w:rPr>
        <w:t xml:space="preserve"> </w:t>
      </w:r>
      <w:r w:rsidR="002048C9">
        <w:rPr>
          <w:rFonts w:ascii="Times New Roman" w:hAnsi="Times New Roman" w:cs="Times New Roman"/>
          <w:sz w:val="28"/>
          <w:szCs w:val="28"/>
          <w:lang w:val="ru-RU"/>
        </w:rPr>
        <w:t>ұлттық обыр</w:t>
      </w:r>
      <w:r w:rsidRPr="002048C9">
        <w:rPr>
          <w:rFonts w:ascii="Times New Roman" w:hAnsi="Times New Roman" w:cs="Times New Roman"/>
          <w:sz w:val="28"/>
          <w:szCs w:val="28"/>
          <w:lang w:val="ru-RU"/>
        </w:rPr>
        <w:t xml:space="preserve"> регистр</w:t>
      </w:r>
      <w:r w:rsidR="002048C9">
        <w:rPr>
          <w:rFonts w:ascii="Times New Roman" w:hAnsi="Times New Roman" w:cs="Times New Roman"/>
          <w:sz w:val="28"/>
          <w:szCs w:val="28"/>
          <w:lang w:val="ru-RU"/>
        </w:rPr>
        <w:t>і деректері</w:t>
      </w:r>
      <w:r w:rsidRPr="002048C9">
        <w:rPr>
          <w:rFonts w:ascii="Times New Roman" w:hAnsi="Times New Roman" w:cs="Times New Roman"/>
          <w:sz w:val="28"/>
          <w:szCs w:val="28"/>
          <w:lang w:val="ru-RU"/>
        </w:rPr>
        <w:t xml:space="preserve">) </w:t>
      </w:r>
      <w:r w:rsidR="0025750F">
        <w:rPr>
          <w:rFonts w:ascii="Times New Roman" w:hAnsi="Times New Roman" w:cs="Times New Roman"/>
          <w:sz w:val="28"/>
          <w:szCs w:val="28"/>
          <w:lang w:val="ru-RU"/>
        </w:rPr>
        <w:t>гидрохлоротиазидтің жоғары жинақталушы дозаларын қабылдаған кезде МЕТО</w:t>
      </w:r>
      <w:r w:rsidRPr="002048C9">
        <w:rPr>
          <w:rFonts w:ascii="Times New Roman" w:hAnsi="Times New Roman" w:cs="Times New Roman"/>
          <w:sz w:val="28"/>
          <w:szCs w:val="28"/>
          <w:lang w:val="ru-RU"/>
        </w:rPr>
        <w:t xml:space="preserve"> (базаль</w:t>
      </w:r>
      <w:r w:rsidR="0025750F">
        <w:rPr>
          <w:rFonts w:ascii="Times New Roman" w:hAnsi="Times New Roman" w:cs="Times New Roman"/>
          <w:sz w:val="28"/>
          <w:szCs w:val="28"/>
          <w:lang w:val="ru-RU"/>
        </w:rPr>
        <w:t>д</w:t>
      </w:r>
      <w:proofErr w:type="gramStart"/>
      <w:r w:rsidR="0025750F">
        <w:rPr>
          <w:rFonts w:ascii="Times New Roman" w:hAnsi="Times New Roman" w:cs="Times New Roman"/>
          <w:sz w:val="28"/>
          <w:szCs w:val="28"/>
          <w:lang w:val="ru-RU"/>
        </w:rPr>
        <w:t>і-</w:t>
      </w:r>
      <w:proofErr w:type="gramEnd"/>
      <w:r w:rsidR="0025750F">
        <w:rPr>
          <w:rFonts w:ascii="Times New Roman" w:hAnsi="Times New Roman" w:cs="Times New Roman"/>
          <w:sz w:val="28"/>
          <w:szCs w:val="28"/>
          <w:lang w:val="ru-RU"/>
        </w:rPr>
        <w:t>жасушалы карцинома (БЖ</w:t>
      </w:r>
      <w:r w:rsidRPr="002048C9">
        <w:rPr>
          <w:rFonts w:ascii="Times New Roman" w:hAnsi="Times New Roman" w:cs="Times New Roman"/>
          <w:sz w:val="28"/>
          <w:szCs w:val="28"/>
          <w:lang w:val="ru-RU"/>
        </w:rPr>
        <w:t xml:space="preserve">К) </w:t>
      </w:r>
      <w:r w:rsidR="0025750F">
        <w:rPr>
          <w:rFonts w:ascii="Times New Roman" w:hAnsi="Times New Roman" w:cs="Times New Roman"/>
          <w:sz w:val="28"/>
          <w:szCs w:val="28"/>
          <w:lang w:val="ru-RU"/>
        </w:rPr>
        <w:t>жалпақжасушалы тері</w:t>
      </w:r>
      <w:r w:rsidRPr="002048C9">
        <w:rPr>
          <w:rFonts w:ascii="Times New Roman" w:hAnsi="Times New Roman" w:cs="Times New Roman"/>
          <w:sz w:val="28"/>
          <w:szCs w:val="28"/>
          <w:lang w:val="ru-RU"/>
        </w:rPr>
        <w:t xml:space="preserve"> карцинома</w:t>
      </w:r>
      <w:r w:rsidR="0025750F">
        <w:rPr>
          <w:rFonts w:ascii="Times New Roman" w:hAnsi="Times New Roman" w:cs="Times New Roman"/>
          <w:sz w:val="28"/>
          <w:szCs w:val="28"/>
          <w:lang w:val="ru-RU"/>
        </w:rPr>
        <w:t>сы</w:t>
      </w:r>
      <w:r w:rsidRPr="002048C9">
        <w:rPr>
          <w:rFonts w:ascii="Times New Roman" w:hAnsi="Times New Roman" w:cs="Times New Roman"/>
          <w:sz w:val="28"/>
          <w:szCs w:val="28"/>
          <w:lang w:val="ru-RU"/>
        </w:rPr>
        <w:t xml:space="preserve"> (</w:t>
      </w:r>
      <w:r w:rsidR="0025750F">
        <w:rPr>
          <w:rFonts w:ascii="Times New Roman" w:hAnsi="Times New Roman" w:cs="Times New Roman"/>
          <w:sz w:val="28"/>
          <w:szCs w:val="28"/>
          <w:lang w:val="ru-RU"/>
        </w:rPr>
        <w:t>ЖТК</w:t>
      </w:r>
      <w:r w:rsidRPr="002048C9">
        <w:rPr>
          <w:rFonts w:ascii="Times New Roman" w:hAnsi="Times New Roman" w:cs="Times New Roman"/>
          <w:sz w:val="28"/>
          <w:szCs w:val="28"/>
          <w:lang w:val="ru-RU"/>
        </w:rPr>
        <w:t xml:space="preserve">)) </w:t>
      </w:r>
      <w:r w:rsidR="0025750F">
        <w:rPr>
          <w:rFonts w:ascii="Times New Roman" w:hAnsi="Times New Roman" w:cs="Times New Roman"/>
          <w:sz w:val="28"/>
          <w:szCs w:val="28"/>
          <w:lang w:val="ru-RU"/>
        </w:rPr>
        <w:t>даму қаупінің жоғарылағаны хабарланды</w:t>
      </w:r>
      <w:r w:rsidRPr="002048C9">
        <w:rPr>
          <w:rFonts w:ascii="Times New Roman" w:hAnsi="Times New Roman" w:cs="Times New Roman"/>
          <w:sz w:val="28"/>
          <w:szCs w:val="28"/>
          <w:lang w:val="ru-RU"/>
        </w:rPr>
        <w:t xml:space="preserve">. </w:t>
      </w:r>
      <w:r w:rsidR="0025750F">
        <w:rPr>
          <w:rFonts w:ascii="Times New Roman" w:hAnsi="Times New Roman" w:cs="Times New Roman"/>
          <w:sz w:val="28"/>
          <w:szCs w:val="28"/>
          <w:lang w:val="ru-RU"/>
        </w:rPr>
        <w:t>Гидрохортиазидтің</w:t>
      </w:r>
      <w:r w:rsidR="0025750F" w:rsidRPr="002048C9">
        <w:rPr>
          <w:rFonts w:ascii="Times New Roman" w:hAnsi="Times New Roman" w:cs="Times New Roman"/>
          <w:sz w:val="28"/>
          <w:szCs w:val="28"/>
          <w:lang w:val="ru-RU"/>
        </w:rPr>
        <w:t xml:space="preserve"> фотосенсибилиз</w:t>
      </w:r>
      <w:r w:rsidR="0025750F">
        <w:rPr>
          <w:rFonts w:ascii="Times New Roman" w:hAnsi="Times New Roman" w:cs="Times New Roman"/>
          <w:sz w:val="28"/>
          <w:szCs w:val="28"/>
          <w:lang w:val="ru-RU"/>
        </w:rPr>
        <w:t>ациялаушы әсері МЕТО дамуының ықтимал</w:t>
      </w:r>
      <w:r w:rsidRPr="002048C9">
        <w:rPr>
          <w:rFonts w:ascii="Times New Roman" w:hAnsi="Times New Roman" w:cs="Times New Roman"/>
          <w:sz w:val="28"/>
          <w:szCs w:val="28"/>
          <w:lang w:val="ru-RU"/>
        </w:rPr>
        <w:t xml:space="preserve"> механизм</w:t>
      </w:r>
      <w:r w:rsidR="0025750F">
        <w:rPr>
          <w:rFonts w:ascii="Times New Roman" w:hAnsi="Times New Roman" w:cs="Times New Roman"/>
          <w:sz w:val="28"/>
          <w:szCs w:val="28"/>
          <w:lang w:val="ru-RU"/>
        </w:rPr>
        <w:t>і ретінде</w:t>
      </w:r>
      <w:r w:rsidRPr="002048C9">
        <w:rPr>
          <w:rFonts w:ascii="Times New Roman" w:hAnsi="Times New Roman" w:cs="Times New Roman"/>
          <w:sz w:val="28"/>
          <w:szCs w:val="28"/>
          <w:lang w:val="ru-RU"/>
        </w:rPr>
        <w:t xml:space="preserve"> </w:t>
      </w:r>
      <w:r w:rsidR="0025750F">
        <w:rPr>
          <w:rFonts w:ascii="Times New Roman" w:hAnsi="Times New Roman" w:cs="Times New Roman"/>
          <w:sz w:val="28"/>
          <w:szCs w:val="28"/>
          <w:lang w:val="ru-RU"/>
        </w:rPr>
        <w:t>әрекет етуі мүмкін</w:t>
      </w:r>
      <w:r w:rsidRPr="002048C9">
        <w:rPr>
          <w:rFonts w:ascii="Times New Roman" w:hAnsi="Times New Roman" w:cs="Times New Roman"/>
          <w:sz w:val="28"/>
          <w:szCs w:val="28"/>
          <w:lang w:val="ru-RU"/>
        </w:rPr>
        <w:t>.</w:t>
      </w:r>
    </w:p>
    <w:p w:rsidR="003420AE" w:rsidRPr="004E12DE" w:rsidRDefault="004E12DE" w:rsidP="003420AE">
      <w:pPr>
        <w:contextualSpacing/>
        <w:jc w:val="both"/>
        <w:rPr>
          <w:rFonts w:ascii="Times New Roman" w:hAnsi="Times New Roman"/>
          <w:sz w:val="28"/>
          <w:szCs w:val="28"/>
          <w:lang w:val="kk-KZ"/>
        </w:rPr>
      </w:pPr>
      <w:r>
        <w:rPr>
          <w:rFonts w:ascii="Times New Roman" w:hAnsi="Times New Roman" w:cs="Times New Roman"/>
          <w:sz w:val="28"/>
          <w:szCs w:val="28"/>
          <w:lang w:val="ru-RU"/>
        </w:rPr>
        <w:t xml:space="preserve">Гидрохлотиазидті қабылдайтын пациенттерге </w:t>
      </w:r>
      <w:r w:rsidR="003420AE" w:rsidRPr="004E12DE">
        <w:rPr>
          <w:rFonts w:ascii="Times New Roman" w:hAnsi="Times New Roman" w:cs="Times New Roman"/>
          <w:sz w:val="28"/>
          <w:szCs w:val="28"/>
          <w:lang w:val="ru-RU"/>
        </w:rPr>
        <w:t xml:space="preserve"> </w:t>
      </w:r>
      <w:r>
        <w:rPr>
          <w:rFonts w:ascii="Times New Roman" w:hAnsi="Times New Roman" w:cs="Times New Roman"/>
          <w:sz w:val="28"/>
          <w:szCs w:val="28"/>
          <w:lang w:val="ru-RU"/>
        </w:rPr>
        <w:t>МЕТО даму қаупі туралы</w:t>
      </w:r>
      <w:r w:rsidR="003420AE" w:rsidRPr="004E12DE">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жа</w:t>
      </w:r>
      <w:proofErr w:type="gramEnd"/>
      <w:r>
        <w:rPr>
          <w:rFonts w:ascii="Times New Roman" w:hAnsi="Times New Roman" w:cs="Times New Roman"/>
          <w:sz w:val="28"/>
          <w:szCs w:val="28"/>
          <w:lang w:val="ru-RU"/>
        </w:rPr>
        <w:t>ңа ошақтардың бар-жоғын білуге тері жабындарын тұрақты тексеру және</w:t>
      </w:r>
      <w:r w:rsidR="003420AE" w:rsidRPr="004E12DE">
        <w:rPr>
          <w:rFonts w:ascii="Times New Roman" w:hAnsi="Times New Roman" w:cs="Times New Roman"/>
          <w:sz w:val="28"/>
          <w:szCs w:val="28"/>
          <w:lang w:val="ru-RU"/>
        </w:rPr>
        <w:t xml:space="preserve"> </w:t>
      </w:r>
      <w:r>
        <w:rPr>
          <w:rFonts w:ascii="Times New Roman" w:hAnsi="Times New Roman" w:cs="Times New Roman"/>
          <w:sz w:val="28"/>
          <w:szCs w:val="28"/>
          <w:lang w:val="ru-RU"/>
        </w:rPr>
        <w:t>терідегі кез келген күмәнді өзгерістер туралы дереу хабарлау</w:t>
      </w:r>
      <w:r w:rsidRPr="004E12DE">
        <w:rPr>
          <w:rFonts w:ascii="Times New Roman" w:hAnsi="Times New Roman" w:cs="Times New Roman"/>
          <w:sz w:val="28"/>
          <w:szCs w:val="28"/>
          <w:lang w:val="ru-RU"/>
        </w:rPr>
        <w:t xml:space="preserve"> </w:t>
      </w:r>
      <w:r>
        <w:rPr>
          <w:rFonts w:ascii="Times New Roman" w:hAnsi="Times New Roman" w:cs="Times New Roman"/>
          <w:sz w:val="28"/>
          <w:szCs w:val="28"/>
          <w:lang w:val="ru-RU"/>
        </w:rPr>
        <w:t>қажеттілігі туралы ақпарат беру керек</w:t>
      </w:r>
      <w:r w:rsidR="003420AE" w:rsidRPr="004E12DE">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Тері обырының даму қаупін азайту үшін пациенттерге </w:t>
      </w:r>
      <w:r w:rsidR="003420AE" w:rsidRPr="004E12DE">
        <w:rPr>
          <w:rFonts w:ascii="Times New Roman" w:hAnsi="Times New Roman" w:cs="Times New Roman"/>
          <w:sz w:val="28"/>
          <w:szCs w:val="28"/>
          <w:lang w:val="ru-RU"/>
        </w:rPr>
        <w:t xml:space="preserve"> </w:t>
      </w:r>
      <w:r>
        <w:rPr>
          <w:rFonts w:ascii="Times New Roman" w:hAnsi="Times New Roman" w:cs="Times New Roman"/>
          <w:sz w:val="28"/>
          <w:szCs w:val="28"/>
          <w:lang w:val="ru-RU"/>
        </w:rPr>
        <w:t>күн сәулесінің әсері және УК</w:t>
      </w:r>
      <w:r w:rsidRPr="004E12DE">
        <w:rPr>
          <w:rFonts w:ascii="Times New Roman" w:hAnsi="Times New Roman" w:cs="Times New Roman"/>
          <w:sz w:val="28"/>
          <w:szCs w:val="28"/>
          <w:lang w:val="ru-RU"/>
        </w:rPr>
        <w:t>-</w:t>
      </w:r>
      <w:r>
        <w:rPr>
          <w:rFonts w:ascii="Times New Roman" w:hAnsi="Times New Roman" w:cs="Times New Roman"/>
          <w:sz w:val="28"/>
          <w:szCs w:val="28"/>
          <w:lang w:val="ru-RU"/>
        </w:rPr>
        <w:t>сәуленің әсерін шектеу сияқты ықтимал</w:t>
      </w:r>
      <w:r w:rsidR="003420AE" w:rsidRPr="004E12DE">
        <w:rPr>
          <w:rFonts w:ascii="Times New Roman" w:hAnsi="Times New Roman" w:cs="Times New Roman"/>
          <w:sz w:val="28"/>
          <w:szCs w:val="28"/>
          <w:lang w:val="ru-RU"/>
        </w:rPr>
        <w:t xml:space="preserve"> профилакти</w:t>
      </w:r>
      <w:r>
        <w:rPr>
          <w:rFonts w:ascii="Times New Roman" w:hAnsi="Times New Roman" w:cs="Times New Roman"/>
          <w:sz w:val="28"/>
          <w:szCs w:val="28"/>
          <w:lang w:val="ru-RU"/>
        </w:rPr>
        <w:t>калық шаралар туралы</w:t>
      </w:r>
      <w:r w:rsidR="003420AE" w:rsidRPr="004E12DE">
        <w:rPr>
          <w:rFonts w:ascii="Times New Roman" w:hAnsi="Times New Roman" w:cs="Times New Roman"/>
          <w:sz w:val="28"/>
          <w:szCs w:val="28"/>
          <w:lang w:val="ru-RU"/>
        </w:rPr>
        <w:t xml:space="preserve">, </w:t>
      </w:r>
      <w:r>
        <w:rPr>
          <w:rFonts w:ascii="Times New Roman" w:hAnsi="Times New Roman" w:cs="Times New Roman"/>
          <w:sz w:val="28"/>
          <w:szCs w:val="28"/>
          <w:lang w:val="ru-RU"/>
        </w:rPr>
        <w:t>ал әсер еткен жағдайда</w:t>
      </w:r>
      <w:r w:rsidR="003420AE" w:rsidRPr="004E12DE">
        <w:rPr>
          <w:rFonts w:ascii="Times New Roman" w:hAnsi="Times New Roman" w:cs="Times New Roman"/>
          <w:sz w:val="28"/>
          <w:szCs w:val="28"/>
          <w:lang w:val="ru-RU"/>
        </w:rPr>
        <w:t xml:space="preserve"> – </w:t>
      </w:r>
      <w:r>
        <w:rPr>
          <w:rFonts w:ascii="Times New Roman" w:hAnsi="Times New Roman" w:cs="Times New Roman"/>
          <w:sz w:val="28"/>
          <w:szCs w:val="28"/>
          <w:lang w:val="ru-RU"/>
        </w:rPr>
        <w:t>тері жабындарын талапқа сай қорғау туралы</w:t>
      </w:r>
      <w:r w:rsidRPr="004E12DE">
        <w:rPr>
          <w:rFonts w:ascii="Times New Roman" w:hAnsi="Times New Roman" w:cs="Times New Roman"/>
          <w:sz w:val="28"/>
          <w:szCs w:val="28"/>
          <w:lang w:val="ru-RU"/>
        </w:rPr>
        <w:t xml:space="preserve"> </w:t>
      </w:r>
      <w:r>
        <w:rPr>
          <w:rFonts w:ascii="Times New Roman" w:hAnsi="Times New Roman" w:cs="Times New Roman"/>
          <w:sz w:val="28"/>
          <w:szCs w:val="28"/>
          <w:lang w:val="ru-RU"/>
        </w:rPr>
        <w:t>хабарлаған жөн</w:t>
      </w:r>
      <w:r w:rsidR="003420AE" w:rsidRPr="004E12DE">
        <w:rPr>
          <w:rFonts w:ascii="Times New Roman" w:hAnsi="Times New Roman" w:cs="Times New Roman"/>
          <w:sz w:val="28"/>
          <w:szCs w:val="28"/>
          <w:lang w:val="ru-RU"/>
        </w:rPr>
        <w:t xml:space="preserve">. </w:t>
      </w:r>
      <w:r w:rsidR="00E16101">
        <w:rPr>
          <w:rFonts w:ascii="Times New Roman" w:hAnsi="Times New Roman" w:cs="Times New Roman"/>
          <w:sz w:val="28"/>
          <w:szCs w:val="28"/>
          <w:lang w:val="ru-RU"/>
        </w:rPr>
        <w:t>Б</w:t>
      </w:r>
      <w:r w:rsidR="00E16101" w:rsidRPr="004E12DE">
        <w:rPr>
          <w:rFonts w:ascii="Times New Roman" w:hAnsi="Times New Roman" w:cs="Times New Roman"/>
          <w:sz w:val="28"/>
          <w:szCs w:val="28"/>
          <w:lang w:val="ru-RU"/>
        </w:rPr>
        <w:t>иопси</w:t>
      </w:r>
      <w:r w:rsidR="00E16101">
        <w:rPr>
          <w:rFonts w:ascii="Times New Roman" w:hAnsi="Times New Roman" w:cs="Times New Roman"/>
          <w:sz w:val="28"/>
          <w:szCs w:val="28"/>
          <w:lang w:val="ru-RU"/>
        </w:rPr>
        <w:t>ялық материалды</w:t>
      </w:r>
      <w:r w:rsidR="00E16101" w:rsidRPr="004E12DE">
        <w:rPr>
          <w:rFonts w:ascii="Times New Roman" w:hAnsi="Times New Roman" w:cs="Times New Roman"/>
          <w:sz w:val="28"/>
          <w:szCs w:val="28"/>
          <w:lang w:val="ru-RU"/>
        </w:rPr>
        <w:t xml:space="preserve"> </w:t>
      </w:r>
      <w:r w:rsidR="003420AE" w:rsidRPr="004E12DE">
        <w:rPr>
          <w:rFonts w:ascii="Times New Roman" w:hAnsi="Times New Roman" w:cs="Times New Roman"/>
          <w:sz w:val="28"/>
          <w:szCs w:val="28"/>
          <w:lang w:val="ru-RU"/>
        </w:rPr>
        <w:t>гистологи</w:t>
      </w:r>
      <w:r w:rsidR="00E16101">
        <w:rPr>
          <w:rFonts w:ascii="Times New Roman" w:hAnsi="Times New Roman" w:cs="Times New Roman"/>
          <w:sz w:val="28"/>
          <w:szCs w:val="28"/>
          <w:lang w:val="ru-RU"/>
        </w:rPr>
        <w:t>ялық зерттеуді қоса, тері жабындарының күмәнді зақымдануларын қысқа</w:t>
      </w:r>
      <w:proofErr w:type="gramEnd"/>
      <w:r w:rsidR="00E16101">
        <w:rPr>
          <w:rFonts w:ascii="Times New Roman" w:hAnsi="Times New Roman" w:cs="Times New Roman"/>
          <w:sz w:val="28"/>
          <w:szCs w:val="28"/>
          <w:lang w:val="ru-RU"/>
        </w:rPr>
        <w:t xml:space="preserve"> мерзі</w:t>
      </w:r>
      <w:proofErr w:type="gramStart"/>
      <w:r w:rsidR="00E16101">
        <w:rPr>
          <w:rFonts w:ascii="Times New Roman" w:hAnsi="Times New Roman" w:cs="Times New Roman"/>
          <w:sz w:val="28"/>
          <w:szCs w:val="28"/>
          <w:lang w:val="ru-RU"/>
        </w:rPr>
        <w:t>м</w:t>
      </w:r>
      <w:proofErr w:type="gramEnd"/>
      <w:r w:rsidR="00E16101">
        <w:rPr>
          <w:rFonts w:ascii="Times New Roman" w:hAnsi="Times New Roman" w:cs="Times New Roman"/>
          <w:sz w:val="28"/>
          <w:szCs w:val="28"/>
          <w:lang w:val="ru-RU"/>
        </w:rPr>
        <w:t xml:space="preserve"> ішінде тексеру қажет</w:t>
      </w:r>
      <w:r w:rsidR="003420AE" w:rsidRPr="004E12DE">
        <w:rPr>
          <w:rFonts w:ascii="Times New Roman" w:hAnsi="Times New Roman" w:cs="Times New Roman"/>
          <w:sz w:val="28"/>
          <w:szCs w:val="28"/>
          <w:lang w:val="ru-RU"/>
        </w:rPr>
        <w:t xml:space="preserve">. </w:t>
      </w:r>
      <w:proofErr w:type="gramStart"/>
      <w:r w:rsidR="00E16101">
        <w:rPr>
          <w:rFonts w:ascii="Times New Roman" w:hAnsi="Times New Roman" w:cs="Times New Roman"/>
          <w:sz w:val="28"/>
          <w:szCs w:val="28"/>
          <w:lang w:val="ru-RU"/>
        </w:rPr>
        <w:t>Б</w:t>
      </w:r>
      <w:proofErr w:type="gramEnd"/>
      <w:r w:rsidR="00E16101">
        <w:rPr>
          <w:rFonts w:ascii="Times New Roman" w:hAnsi="Times New Roman" w:cs="Times New Roman"/>
          <w:sz w:val="28"/>
          <w:szCs w:val="28"/>
          <w:lang w:val="ru-RU"/>
        </w:rPr>
        <w:t>ұрын МЕТО бастан өткерген</w:t>
      </w:r>
      <w:r w:rsidR="003420AE" w:rsidRPr="004E12DE">
        <w:rPr>
          <w:rFonts w:ascii="Times New Roman" w:hAnsi="Times New Roman" w:cs="Times New Roman"/>
          <w:sz w:val="28"/>
          <w:szCs w:val="28"/>
          <w:lang w:val="ru-RU"/>
        </w:rPr>
        <w:t xml:space="preserve"> пациент</w:t>
      </w:r>
      <w:r w:rsidR="00E16101">
        <w:rPr>
          <w:rFonts w:ascii="Times New Roman" w:hAnsi="Times New Roman" w:cs="Times New Roman"/>
          <w:sz w:val="28"/>
          <w:szCs w:val="28"/>
          <w:lang w:val="ru-RU"/>
        </w:rPr>
        <w:t>терде де</w:t>
      </w:r>
      <w:r w:rsidR="003420AE" w:rsidRPr="004E12DE">
        <w:rPr>
          <w:rFonts w:ascii="Times New Roman" w:hAnsi="Times New Roman" w:cs="Times New Roman"/>
          <w:sz w:val="28"/>
          <w:szCs w:val="28"/>
          <w:lang w:val="ru-RU"/>
        </w:rPr>
        <w:t xml:space="preserve"> </w:t>
      </w:r>
      <w:r w:rsidR="00E16101">
        <w:rPr>
          <w:rFonts w:ascii="Times New Roman" w:hAnsi="Times New Roman" w:cs="Times New Roman"/>
          <w:sz w:val="28"/>
          <w:szCs w:val="28"/>
          <w:lang w:val="ru-RU"/>
        </w:rPr>
        <w:t>гидрохлортиазидті қолдануды қайта қарау қажет болуы мүмкін</w:t>
      </w:r>
      <w:r w:rsidR="003420AE" w:rsidRPr="004E12DE">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A5754B" w:rsidRPr="00A5754B" w:rsidRDefault="00A5754B" w:rsidP="00A5754B">
      <w:pPr>
        <w:jc w:val="both"/>
        <w:rPr>
          <w:rFonts w:ascii="Times New Roman" w:hAnsi="Times New Roman"/>
          <w:i/>
          <w:sz w:val="28"/>
          <w:szCs w:val="20"/>
          <w:lang w:val="kk-KZ"/>
        </w:rPr>
      </w:pPr>
      <w:r w:rsidRPr="00A5754B">
        <w:rPr>
          <w:rFonts w:ascii="Times New Roman" w:hAnsi="Times New Roman"/>
          <w:b/>
          <w:i/>
          <w:sz w:val="28"/>
          <w:szCs w:val="20"/>
        </w:rPr>
        <w:t>Хартил</w:t>
      </w:r>
      <w:r w:rsidRPr="00A5754B">
        <w:rPr>
          <w:rFonts w:ascii="Times New Roman" w:hAnsi="Times New Roman"/>
          <w:b/>
          <w:i/>
          <w:sz w:val="28"/>
          <w:szCs w:val="20"/>
          <w:lang w:val="kk-KZ"/>
        </w:rPr>
        <w:t>-Д</w:t>
      </w:r>
      <w:r w:rsidRPr="00A5754B">
        <w:rPr>
          <w:rFonts w:ascii="Times New Roman" w:hAnsi="Times New Roman"/>
          <w:b/>
          <w:i/>
          <w:sz w:val="28"/>
          <w:szCs w:val="20"/>
        </w:rPr>
        <w:t xml:space="preserve"> </w:t>
      </w:r>
      <w:r w:rsidRPr="00A5754B">
        <w:rPr>
          <w:rFonts w:ascii="Times New Roman" w:hAnsi="Times New Roman"/>
          <w:b/>
          <w:i/>
          <w:sz w:val="28"/>
          <w:szCs w:val="20"/>
          <w:lang w:val="kk-KZ"/>
        </w:rPr>
        <w:t>п</w:t>
      </w:r>
      <w:r w:rsidRPr="00A5754B">
        <w:rPr>
          <w:rFonts w:ascii="Times New Roman" w:hAnsi="Times New Roman"/>
          <w:b/>
          <w:i/>
          <w:sz w:val="28"/>
          <w:szCs w:val="20"/>
        </w:rPr>
        <w:t>репарат</w:t>
      </w:r>
      <w:r w:rsidRPr="00A5754B">
        <w:rPr>
          <w:rFonts w:ascii="Times New Roman" w:hAnsi="Times New Roman"/>
          <w:b/>
          <w:i/>
          <w:sz w:val="28"/>
          <w:szCs w:val="20"/>
          <w:lang w:val="kk-KZ"/>
        </w:rPr>
        <w:t xml:space="preserve">ы құрамында </w:t>
      </w:r>
      <w:r w:rsidRPr="00A5754B">
        <w:rPr>
          <w:rFonts w:ascii="Times New Roman" w:hAnsi="Times New Roman"/>
          <w:b/>
          <w:i/>
          <w:sz w:val="28"/>
          <w:szCs w:val="20"/>
        </w:rPr>
        <w:t>лактоз</w:t>
      </w:r>
      <w:r w:rsidRPr="00A5754B">
        <w:rPr>
          <w:rFonts w:ascii="Times New Roman" w:hAnsi="Times New Roman"/>
          <w:b/>
          <w:i/>
          <w:sz w:val="28"/>
          <w:szCs w:val="20"/>
          <w:lang w:val="kk-KZ"/>
        </w:rPr>
        <w:t>а моногидраты бар</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 xml:space="preserve">Хартил-Д 2,5/12,5 мг таблеткаларында  – 25 мг лактоза әрбір таблеткада; Хартил-Д 5/25 мг – таблеткаларында  50 мг лактоза әрбір таблеткада. </w:t>
      </w:r>
    </w:p>
    <w:p w:rsidR="00A5754B" w:rsidRPr="00A5754B" w:rsidRDefault="00A5754B" w:rsidP="00A5754B">
      <w:pPr>
        <w:contextualSpacing/>
        <w:jc w:val="both"/>
        <w:rPr>
          <w:rFonts w:ascii="Times New Roman" w:hAnsi="Times New Roman"/>
          <w:sz w:val="28"/>
          <w:szCs w:val="20"/>
          <w:lang w:val="kk-KZ"/>
        </w:rPr>
      </w:pPr>
      <w:r w:rsidRPr="00A5754B">
        <w:rPr>
          <w:rFonts w:ascii="Times New Roman" w:hAnsi="Times New Roman" w:cs="Times New Roman"/>
          <w:bCs/>
          <w:sz w:val="28"/>
          <w:szCs w:val="28"/>
          <w:lang w:val="kk-KZ"/>
        </w:rPr>
        <w:t>Хартил-Д</w:t>
      </w:r>
      <w:r w:rsidRPr="00A5754B">
        <w:rPr>
          <w:rFonts w:ascii="Times New Roman" w:hAnsi="Times New Roman"/>
          <w:sz w:val="28"/>
          <w:szCs w:val="20"/>
        </w:rPr>
        <w:t xml:space="preserve"> препарат</w:t>
      </w:r>
      <w:r w:rsidRPr="00A5754B">
        <w:rPr>
          <w:rFonts w:ascii="Times New Roman" w:hAnsi="Times New Roman"/>
          <w:sz w:val="28"/>
          <w:szCs w:val="20"/>
          <w:lang w:val="kk-KZ"/>
        </w:rPr>
        <w:t xml:space="preserve">ын сирек тұқым қуалайтын ауруларда, оның ішінде </w:t>
      </w:r>
      <w:r w:rsidRPr="00A5754B">
        <w:rPr>
          <w:rFonts w:ascii="Times New Roman" w:hAnsi="Times New Roman"/>
          <w:sz w:val="28"/>
          <w:szCs w:val="20"/>
        </w:rPr>
        <w:t>галактоз</w:t>
      </w:r>
      <w:r w:rsidRPr="00A5754B">
        <w:rPr>
          <w:rFonts w:ascii="Times New Roman" w:hAnsi="Times New Roman"/>
          <w:sz w:val="28"/>
          <w:szCs w:val="20"/>
          <w:lang w:val="kk-KZ"/>
        </w:rPr>
        <w:t>ан</w:t>
      </w:r>
      <w:r w:rsidRPr="00A5754B">
        <w:rPr>
          <w:rFonts w:ascii="Times New Roman" w:hAnsi="Times New Roman"/>
          <w:sz w:val="28"/>
          <w:szCs w:val="20"/>
        </w:rPr>
        <w:t>ы</w:t>
      </w:r>
      <w:r w:rsidRPr="00A5754B">
        <w:rPr>
          <w:rFonts w:ascii="Times New Roman" w:hAnsi="Times New Roman"/>
          <w:sz w:val="28"/>
          <w:szCs w:val="20"/>
          <w:lang w:val="kk-KZ"/>
        </w:rPr>
        <w:t xml:space="preserve"> көтере алмаушылық</w:t>
      </w:r>
      <w:r w:rsidRPr="00A5754B">
        <w:rPr>
          <w:rFonts w:ascii="Times New Roman" w:hAnsi="Times New Roman"/>
          <w:sz w:val="28"/>
          <w:szCs w:val="20"/>
        </w:rPr>
        <w:t>, лакт</w:t>
      </w:r>
      <w:r w:rsidRPr="00A5754B">
        <w:rPr>
          <w:rFonts w:ascii="Times New Roman" w:hAnsi="Times New Roman"/>
          <w:sz w:val="28"/>
          <w:szCs w:val="20"/>
          <w:lang w:val="kk-KZ"/>
        </w:rPr>
        <w:t xml:space="preserve">аза тапшылығы және </w:t>
      </w:r>
      <w:r w:rsidRPr="00A5754B">
        <w:rPr>
          <w:rFonts w:ascii="Times New Roman" w:hAnsi="Times New Roman"/>
          <w:sz w:val="28"/>
          <w:szCs w:val="20"/>
        </w:rPr>
        <w:t>глюкоз</w:t>
      </w:r>
      <w:r w:rsidRPr="00A5754B">
        <w:rPr>
          <w:rFonts w:ascii="Times New Roman" w:hAnsi="Times New Roman"/>
          <w:sz w:val="28"/>
          <w:szCs w:val="20"/>
          <w:lang w:val="kk-KZ"/>
        </w:rPr>
        <w:t>а</w:t>
      </w:r>
      <w:r w:rsidRPr="00A5754B">
        <w:rPr>
          <w:rFonts w:ascii="Times New Roman" w:hAnsi="Times New Roman"/>
          <w:sz w:val="28"/>
          <w:szCs w:val="20"/>
        </w:rPr>
        <w:t>-галактоз</w:t>
      </w:r>
      <w:r w:rsidRPr="00A5754B">
        <w:rPr>
          <w:rFonts w:ascii="Times New Roman" w:hAnsi="Times New Roman"/>
          <w:sz w:val="28"/>
          <w:szCs w:val="20"/>
          <w:lang w:val="kk-KZ"/>
        </w:rPr>
        <w:t>а сіңуінің бұзылуында қабылдамау керек</w:t>
      </w:r>
      <w:r w:rsidRPr="00A5754B">
        <w:rPr>
          <w:rFonts w:ascii="Times New Roman" w:hAnsi="Times New Roman"/>
          <w:sz w:val="28"/>
          <w:szCs w:val="20"/>
        </w:rPr>
        <w:t>.</w:t>
      </w:r>
      <w:r w:rsidRPr="00A5754B">
        <w:rPr>
          <w:rFonts w:ascii="Times New Roman" w:hAnsi="Times New Roman"/>
          <w:sz w:val="28"/>
          <w:szCs w:val="20"/>
          <w:lang w:val="kk-KZ"/>
        </w:rPr>
        <w:t xml:space="preserve"> </w:t>
      </w:r>
    </w:p>
    <w:p w:rsidR="00A5754B" w:rsidRPr="00A5754B" w:rsidRDefault="00A5754B" w:rsidP="00A5754B">
      <w:pPr>
        <w:contextualSpacing/>
        <w:jc w:val="both"/>
        <w:rPr>
          <w:rFonts w:ascii="Times New Roman" w:hAnsi="Times New Roman"/>
          <w:i/>
          <w:sz w:val="28"/>
          <w:szCs w:val="28"/>
          <w:lang w:val="kk-KZ"/>
        </w:rPr>
      </w:pPr>
      <w:r w:rsidRPr="00A5754B">
        <w:rPr>
          <w:rFonts w:ascii="Times New Roman" w:hAnsi="Times New Roman"/>
          <w:i/>
          <w:sz w:val="28"/>
          <w:szCs w:val="28"/>
          <w:lang w:val="kk-KZ"/>
        </w:rPr>
        <w:t>Жүктілік</w:t>
      </w:r>
    </w:p>
    <w:p w:rsidR="00A5754B" w:rsidRPr="00C53808" w:rsidRDefault="00A5754B" w:rsidP="00A5754B">
      <w:pPr>
        <w:contextualSpacing/>
        <w:jc w:val="both"/>
        <w:rPr>
          <w:rFonts w:ascii="Times New Roman" w:hAnsi="Times New Roman" w:cs="Times New Roman"/>
          <w:i/>
          <w:sz w:val="28"/>
          <w:szCs w:val="28"/>
          <w:lang w:val="kk-KZ"/>
        </w:rPr>
      </w:pPr>
      <w:r w:rsidRPr="00C53808">
        <w:rPr>
          <w:rFonts w:ascii="Times New Roman" w:hAnsi="Times New Roman" w:cs="Times New Roman"/>
          <w:i/>
          <w:sz w:val="28"/>
          <w:szCs w:val="28"/>
          <w:lang w:val="kk-KZ"/>
        </w:rPr>
        <w:t xml:space="preserve">АӨФ тежегіштерін (мысалы, рамиприл) жүктіліктің I триместрінде қолдану ұсынылмайды, сондай-ақ жүктіліктің II және III триместрлерінде қолдануға болмайды. </w:t>
      </w:r>
      <w:r w:rsidR="00C53808">
        <w:rPr>
          <w:rFonts w:ascii="Times New Roman" w:hAnsi="Times New Roman" w:cs="Times New Roman"/>
          <w:i/>
          <w:sz w:val="28"/>
          <w:szCs w:val="28"/>
          <w:lang w:val="kk-KZ"/>
        </w:rPr>
        <w:t xml:space="preserve"> </w:t>
      </w:r>
    </w:p>
    <w:p w:rsidR="00A5754B" w:rsidRPr="00A5754B" w:rsidRDefault="00A5754B" w:rsidP="00A5754B">
      <w:pPr>
        <w:contextualSpacing/>
        <w:jc w:val="both"/>
        <w:rPr>
          <w:rFonts w:ascii="Times New Roman" w:hAnsi="Times New Roman"/>
          <w:bCs/>
          <w:sz w:val="28"/>
          <w:szCs w:val="28"/>
          <w:lang w:val="kk-KZ"/>
        </w:rPr>
      </w:pPr>
      <w:r w:rsidRPr="00A5754B">
        <w:rPr>
          <w:rFonts w:ascii="Times New Roman" w:hAnsi="Times New Roman"/>
          <w:sz w:val="28"/>
          <w:szCs w:val="28"/>
          <w:lang w:val="kk-KZ"/>
        </w:rPr>
        <w:t xml:space="preserve">Жүктіліктің І триместрінде АӨФ тежегіштерін пайдалану кезінде тератогенділік қаупі бойынша эпидемиологиялық деректер жеткілікті болып табылмайды; дегенмен қауіптің кейбір жоғарылауын ескермеу мүмкін емес. </w:t>
      </w:r>
      <w:r w:rsidRPr="00A5754B">
        <w:rPr>
          <w:rFonts w:ascii="Times New Roman" w:hAnsi="Times New Roman"/>
          <w:bCs/>
          <w:sz w:val="28"/>
          <w:szCs w:val="28"/>
          <w:lang w:val="kk-KZ"/>
        </w:rPr>
        <w:t>Егер ангиотензин II рецепторларының антагонистерімен емді жалғастыру өмірлік қажетті деп есептелінбесе, ж</w:t>
      </w:r>
      <w:r w:rsidRPr="00A5754B">
        <w:rPr>
          <w:rFonts w:ascii="Times New Roman" w:hAnsi="Times New Roman"/>
          <w:sz w:val="28"/>
          <w:szCs w:val="28"/>
          <w:lang w:val="kk-KZ"/>
        </w:rPr>
        <w:t>үктілікті жоспарлаған әйелдерді</w:t>
      </w:r>
      <w:r w:rsidRPr="00A5754B">
        <w:rPr>
          <w:rFonts w:ascii="Times New Roman" w:hAnsi="Times New Roman"/>
          <w:bCs/>
          <w:sz w:val="28"/>
          <w:szCs w:val="28"/>
          <w:lang w:val="kk-KZ"/>
        </w:rPr>
        <w:t xml:space="preserve"> </w:t>
      </w:r>
      <w:r w:rsidR="00C53808" w:rsidRPr="00A5754B">
        <w:rPr>
          <w:rFonts w:ascii="Times New Roman" w:hAnsi="Times New Roman"/>
          <w:bCs/>
          <w:sz w:val="28"/>
          <w:szCs w:val="28"/>
          <w:lang w:val="kk-KZ"/>
        </w:rPr>
        <w:t>жүктілерде</w:t>
      </w:r>
      <w:r w:rsidR="00C53808">
        <w:rPr>
          <w:rFonts w:ascii="Times New Roman" w:hAnsi="Times New Roman"/>
          <w:bCs/>
          <w:sz w:val="28"/>
          <w:szCs w:val="28"/>
          <w:lang w:val="kk-KZ"/>
        </w:rPr>
        <w:t>гі</w:t>
      </w:r>
      <w:r w:rsidR="00C53808" w:rsidRPr="00A5754B">
        <w:rPr>
          <w:rFonts w:ascii="Times New Roman" w:hAnsi="Times New Roman"/>
          <w:bCs/>
          <w:sz w:val="28"/>
          <w:szCs w:val="28"/>
          <w:lang w:val="kk-KZ"/>
        </w:rPr>
        <w:t xml:space="preserve"> қауіпсіздік бейіні жақсы зерделенген баламалы </w:t>
      </w:r>
      <w:r w:rsidRPr="00A5754B">
        <w:rPr>
          <w:rFonts w:ascii="Times New Roman" w:hAnsi="Times New Roman"/>
          <w:bCs/>
          <w:sz w:val="28"/>
          <w:szCs w:val="28"/>
          <w:lang w:val="kk-KZ"/>
        </w:rPr>
        <w:t>ги</w:t>
      </w:r>
      <w:r w:rsidR="00C53808">
        <w:rPr>
          <w:rFonts w:ascii="Times New Roman" w:hAnsi="Times New Roman"/>
          <w:bCs/>
          <w:sz w:val="28"/>
          <w:szCs w:val="28"/>
          <w:lang w:val="kk-KZ"/>
        </w:rPr>
        <w:t>потензиялық препаратқа көшіреді</w:t>
      </w:r>
      <w:r w:rsidRPr="00A5754B">
        <w:rPr>
          <w:rFonts w:ascii="Times New Roman" w:hAnsi="Times New Roman"/>
          <w:bCs/>
          <w:sz w:val="28"/>
          <w:szCs w:val="28"/>
          <w:lang w:val="kk-KZ"/>
        </w:rPr>
        <w:t xml:space="preserve">. </w:t>
      </w:r>
      <w:r w:rsidRPr="00A5754B">
        <w:rPr>
          <w:rFonts w:ascii="Times New Roman" w:hAnsi="Times New Roman"/>
          <w:sz w:val="28"/>
          <w:szCs w:val="28"/>
          <w:lang w:val="kk-KZ"/>
        </w:rPr>
        <w:t xml:space="preserve">Жүктілікті анықтаған кезде, </w:t>
      </w:r>
      <w:r w:rsidRPr="00A5754B">
        <w:rPr>
          <w:rFonts w:ascii="Times New Roman" w:hAnsi="Times New Roman"/>
          <w:bCs/>
          <w:sz w:val="28"/>
          <w:szCs w:val="28"/>
          <w:lang w:val="kk-KZ"/>
        </w:rPr>
        <w:t>ангиотензин II  рецепторларының антагонистерін дереу тоқтату және қажет болса, баламалы емді тағайындау керек.</w:t>
      </w:r>
    </w:p>
    <w:p w:rsidR="00A5754B" w:rsidRPr="00A5754B" w:rsidRDefault="00A5754B" w:rsidP="00A5754B">
      <w:pPr>
        <w:contextualSpacing/>
        <w:jc w:val="both"/>
        <w:rPr>
          <w:rFonts w:ascii="Times New Roman" w:hAnsi="Times New Roman" w:cs="Times New Roman"/>
          <w:sz w:val="28"/>
          <w:szCs w:val="28"/>
          <w:lang w:val="kk-KZ"/>
        </w:rPr>
      </w:pPr>
      <w:r w:rsidRPr="00A5754B">
        <w:rPr>
          <w:rFonts w:ascii="Times New Roman" w:hAnsi="Times New Roman"/>
          <w:sz w:val="28"/>
          <w:szCs w:val="28"/>
          <w:lang w:val="kk-KZ"/>
        </w:rPr>
        <w:t xml:space="preserve">Жүктіліктің ІІ және  ІІІ триместрлері кезінде АӨФ/АРБ ІІ тежегіштерімен емдеуде шаранада (бүйрек дисфункциясы, су аздық, бас сүйегі сүйектенуінің кідіртілуі) және жаңа туған нәрестелерде (бүйрек жеткіліксіздігі, гипотензия, гиперкалиемия) уытты әсер жағдайлары туындаған. Егер АӨФ тежегіштерін қабылдау жүктіліктің ІІ триместрінде немесе неғұрлым кеш мерзімдерде жүргізілсе, бүйректің және бас сүйектің ультрадыбыстық зерттемелері ұсынылады. Анасы АӨФ тежегіштерін қабылдаған, жаңа туған нәрестелерде гипотензия бар-жоғын мұқият бақылау керек. </w:t>
      </w:r>
      <w:r w:rsidRPr="00A5754B">
        <w:rPr>
          <w:rFonts w:ascii="Times New Roman" w:hAnsi="Times New Roman" w:cs="Times New Roman"/>
          <w:bCs/>
          <w:sz w:val="28"/>
          <w:szCs w:val="28"/>
          <w:lang w:val="kk-KZ"/>
        </w:rPr>
        <w:t>Гидрохлоротиазидті жүктіліктің  III триместрі кезінде ұзақ уақыт қабылдау шарананың және плацентаның ишемиясын  және өсудің кідіру қаупін тудыруы мүмкін. Жекелеген жағдайларда босанудан аз уақыт бұрын қабылдау жаңа туған нәрестелерде гипогликемияны және тромбоцитопенияны тудыруы мүмкін. Гидрохлоротиазид плазманың көлемін азайтуы және жатырлық-плаценталық қан ағымын төмендетуі мүмкін.</w:t>
      </w:r>
    </w:p>
    <w:p w:rsidR="00A5754B" w:rsidRPr="00A5754B" w:rsidRDefault="00A5754B" w:rsidP="00A5754B">
      <w:pPr>
        <w:jc w:val="both"/>
        <w:rPr>
          <w:rFonts w:ascii="Times New Roman" w:hAnsi="Times New Roman" w:cs="Times New Roman"/>
          <w:i/>
          <w:sz w:val="28"/>
          <w:szCs w:val="28"/>
          <w:lang w:val="kk-KZ"/>
        </w:rPr>
      </w:pPr>
      <w:r w:rsidRPr="00A5754B">
        <w:rPr>
          <w:rFonts w:ascii="Times New Roman" w:hAnsi="Times New Roman" w:cs="Times New Roman"/>
          <w:i/>
          <w:sz w:val="28"/>
          <w:szCs w:val="28"/>
          <w:lang w:val="kk-KZ"/>
        </w:rPr>
        <w:t>Лактация</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Рамиприл + гидрохлоротиазид біріктірілімін емшек емізу кезінде қолдануға болмайды.</w:t>
      </w:r>
      <w:r w:rsidRPr="00A5754B">
        <w:rPr>
          <w:rFonts w:ascii="Times New Roman" w:eastAsia="Calibri" w:hAnsi="Times New Roman" w:cs="Times New Roman"/>
          <w:bCs/>
          <w:sz w:val="20"/>
          <w:szCs w:val="20"/>
          <w:lang w:val="kk-KZ" w:eastAsia="en-US"/>
        </w:rPr>
        <w:t xml:space="preserve">  </w:t>
      </w:r>
      <w:r w:rsidRPr="00A5754B">
        <w:rPr>
          <w:rFonts w:ascii="Times New Roman" w:hAnsi="Times New Roman" w:cs="Times New Roman"/>
          <w:bCs/>
          <w:sz w:val="28"/>
          <w:szCs w:val="28"/>
          <w:lang w:val="kk-KZ"/>
        </w:rPr>
        <w:t>Рамиприл және гидрохлоротиазид адамның емшек сүтімен бөлініп шығады. Егер анасы рамиприл + гидрохлоротиазид біріктірілімін емдік дозаларда қабылдаса, екі компоненттің де бөліну дәрежесі нәрестенің  организміне әсер ету үшін жеткілікті.</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sz w:val="28"/>
          <w:szCs w:val="28"/>
          <w:lang w:val="kk-KZ"/>
        </w:rPr>
        <w:t xml:space="preserve">Емшек емізу кезінде </w:t>
      </w:r>
      <w:r w:rsidRPr="00A5754B">
        <w:rPr>
          <w:rFonts w:ascii="Times New Roman" w:hAnsi="Times New Roman"/>
          <w:sz w:val="28"/>
          <w:szCs w:val="28"/>
        </w:rPr>
        <w:t>рамиприл</w:t>
      </w:r>
      <w:r w:rsidRPr="00A5754B">
        <w:rPr>
          <w:rFonts w:ascii="Times New Roman" w:hAnsi="Times New Roman"/>
          <w:sz w:val="28"/>
          <w:szCs w:val="28"/>
          <w:lang w:val="kk-KZ"/>
        </w:rPr>
        <w:t>ді қолдану бойынша талапқа сай</w:t>
      </w:r>
      <w:r w:rsidRPr="00A5754B">
        <w:rPr>
          <w:rFonts w:ascii="Times New Roman" w:hAnsi="Times New Roman"/>
          <w:sz w:val="28"/>
          <w:szCs w:val="28"/>
        </w:rPr>
        <w:t xml:space="preserve"> </w:t>
      </w:r>
      <w:r w:rsidRPr="00A5754B">
        <w:rPr>
          <w:rFonts w:ascii="Times New Roman" w:hAnsi="Times New Roman"/>
          <w:sz w:val="28"/>
          <w:szCs w:val="28"/>
          <w:lang w:val="kk-KZ"/>
        </w:rPr>
        <w:t>деректер болмағандықтан</w:t>
      </w:r>
      <w:r w:rsidRPr="00A5754B">
        <w:rPr>
          <w:rFonts w:ascii="Times New Roman" w:hAnsi="Times New Roman"/>
          <w:sz w:val="28"/>
          <w:szCs w:val="28"/>
        </w:rPr>
        <w:t>,</w:t>
      </w:r>
      <w:r w:rsidRPr="00A5754B">
        <w:rPr>
          <w:rFonts w:ascii="Times New Roman" w:hAnsi="Times New Roman"/>
          <w:sz w:val="28"/>
          <w:szCs w:val="28"/>
          <w:lang w:val="kk-KZ"/>
        </w:rPr>
        <w:t xml:space="preserve"> </w:t>
      </w:r>
      <w:r w:rsidRPr="00A5754B">
        <w:rPr>
          <w:rFonts w:ascii="Times New Roman" w:hAnsi="Times New Roman"/>
          <w:sz w:val="28"/>
          <w:szCs w:val="28"/>
        </w:rPr>
        <w:t>лактаци</w:t>
      </w:r>
      <w:r w:rsidRPr="00A5754B">
        <w:rPr>
          <w:rFonts w:ascii="Times New Roman" w:hAnsi="Times New Roman"/>
          <w:sz w:val="28"/>
          <w:szCs w:val="28"/>
          <w:lang w:val="kk-KZ"/>
        </w:rPr>
        <w:t>я кезеңінде</w:t>
      </w:r>
      <w:r w:rsidRPr="00A5754B">
        <w:rPr>
          <w:rFonts w:ascii="Times New Roman" w:hAnsi="Times New Roman"/>
          <w:sz w:val="28"/>
          <w:szCs w:val="28"/>
        </w:rPr>
        <w:t xml:space="preserve"> препарат</w:t>
      </w:r>
      <w:r w:rsidRPr="00A5754B">
        <w:rPr>
          <w:rFonts w:ascii="Times New Roman" w:hAnsi="Times New Roman"/>
          <w:sz w:val="28"/>
          <w:szCs w:val="28"/>
          <w:lang w:val="kk-KZ"/>
        </w:rPr>
        <w:t xml:space="preserve">ты қолдану ұсынылмайды. </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cs="Times New Roman"/>
          <w:bCs/>
          <w:sz w:val="28"/>
          <w:szCs w:val="28"/>
          <w:lang w:val="kk-KZ"/>
        </w:rPr>
        <w:t>Гидрохлоротиазидті қабылдаумен байланысты лактацияның басылуы немесе толық тоқтауы туралы хабарлар бар. Сәбиде сульфонамидтер тобындағы дәрілік препараттарға аса жоғары сезімталдық, гиперкалиемия және ядролық сарғаю байқалуы мүмкін. Екі препараттың да емшек еметін балаларда күрделі жағымсыз әсерлері болуы мүмкін болғандықтан, емшек емізу кезінде Хартил-Д қабылдамау керек, немесе препараты анасы қабыл</w:t>
      </w:r>
      <w:r w:rsidR="001D6C25" w:rsidRPr="00B65F9C">
        <w:rPr>
          <w:rFonts w:ascii="Times New Roman" w:hAnsi="Times New Roman" w:cs="Times New Roman"/>
          <w:bCs/>
          <w:sz w:val="28"/>
          <w:szCs w:val="28"/>
          <w:lang w:val="kk-KZ"/>
        </w:rPr>
        <w:t>д</w:t>
      </w:r>
      <w:bookmarkStart w:id="0" w:name="_GoBack"/>
      <w:bookmarkEnd w:id="0"/>
      <w:r w:rsidRPr="00A5754B">
        <w:rPr>
          <w:rFonts w:ascii="Times New Roman" w:hAnsi="Times New Roman" w:cs="Times New Roman"/>
          <w:bCs/>
          <w:sz w:val="28"/>
          <w:szCs w:val="28"/>
          <w:lang w:val="kk-KZ"/>
        </w:rPr>
        <w:t>ауы қажет болса емшек емізуді тоқтату мәселесін шешу керек.</w:t>
      </w:r>
    </w:p>
    <w:p w:rsidR="00A5754B" w:rsidRPr="00A5754B" w:rsidRDefault="00A5754B" w:rsidP="00A5754B">
      <w:pPr>
        <w:jc w:val="both"/>
        <w:outlineLvl w:val="1"/>
        <w:rPr>
          <w:rFonts w:ascii="Times New Roman" w:hAnsi="Times New Roman"/>
          <w:sz w:val="28"/>
          <w:szCs w:val="28"/>
        </w:rPr>
      </w:pPr>
      <w:r w:rsidRPr="00A5754B">
        <w:rPr>
          <w:rFonts w:ascii="Times New Roman" w:hAnsi="Times New Roman"/>
          <w:sz w:val="28"/>
          <w:szCs w:val="28"/>
          <w:lang w:val="kk-KZ"/>
        </w:rPr>
        <w:t>Емшек емізу кезінде, әсіресе жаңа туған немесе шала туылған нәрестелер жағдайында қолдану бойынша белгіленген қауіпсіздік бейіні бар баламалы</w:t>
      </w:r>
      <w:r w:rsidRPr="00A5754B">
        <w:rPr>
          <w:rFonts w:ascii="Times New Roman" w:hAnsi="Times New Roman"/>
          <w:sz w:val="28"/>
          <w:szCs w:val="28"/>
        </w:rPr>
        <w:t xml:space="preserve"> препарат</w:t>
      </w:r>
      <w:r w:rsidRPr="00A5754B">
        <w:rPr>
          <w:rFonts w:ascii="Times New Roman" w:hAnsi="Times New Roman"/>
          <w:sz w:val="28"/>
          <w:szCs w:val="28"/>
          <w:lang w:val="kk-KZ"/>
        </w:rPr>
        <w:t>тарды қолданған дұрыс.</w:t>
      </w:r>
    </w:p>
    <w:p w:rsidR="00A5754B" w:rsidRPr="00A5754B" w:rsidRDefault="00C53808" w:rsidP="00A5754B">
      <w:pPr>
        <w:jc w:val="both"/>
        <w:outlineLvl w:val="1"/>
        <w:rPr>
          <w:rFonts w:ascii="Times New Roman" w:hAnsi="Times New Roman"/>
          <w:i/>
          <w:sz w:val="28"/>
          <w:szCs w:val="28"/>
          <w:lang w:val="kk-KZ"/>
        </w:rPr>
      </w:pPr>
      <w:r>
        <w:rPr>
          <w:rFonts w:ascii="Times New Roman" w:hAnsi="Times New Roman"/>
          <w:i/>
          <w:sz w:val="28"/>
        </w:rPr>
        <w:t>Дәрілік заттың көлік құрал</w:t>
      </w:r>
      <w:r w:rsidR="00A5754B" w:rsidRPr="00A5754B">
        <w:rPr>
          <w:rFonts w:ascii="Times New Roman" w:hAnsi="Times New Roman"/>
          <w:i/>
          <w:sz w:val="28"/>
        </w:rPr>
        <w:t>ын немесе қауіпті</w:t>
      </w:r>
      <w:r w:rsidR="00A5754B" w:rsidRPr="00A5754B">
        <w:rPr>
          <w:rFonts w:ascii="Times New Roman" w:hAnsi="Times New Roman"/>
          <w:i/>
          <w:sz w:val="28"/>
          <w:lang w:val="kk-KZ"/>
        </w:rPr>
        <w:t>лігі зор</w:t>
      </w:r>
      <w:r w:rsidR="00A5754B" w:rsidRPr="00A5754B">
        <w:rPr>
          <w:rFonts w:ascii="Times New Roman" w:hAnsi="Times New Roman"/>
          <w:i/>
          <w:sz w:val="28"/>
        </w:rPr>
        <w:t xml:space="preserve"> механизмдерді басқару қабілетіне әсер ету ерекшеліктері</w:t>
      </w:r>
      <w:r w:rsidR="00A5754B" w:rsidRPr="00A5754B">
        <w:rPr>
          <w:rFonts w:ascii="Times New Roman" w:hAnsi="Times New Roman"/>
          <w:i/>
          <w:sz w:val="28"/>
          <w:szCs w:val="28"/>
        </w:rPr>
        <w:t xml:space="preserve"> </w:t>
      </w:r>
    </w:p>
    <w:p w:rsidR="00A5754B" w:rsidRPr="00A5754B" w:rsidRDefault="00A5754B" w:rsidP="00A5754B">
      <w:pPr>
        <w:contextualSpacing/>
        <w:jc w:val="both"/>
        <w:rPr>
          <w:rFonts w:ascii="Times New Roman" w:hAnsi="Times New Roman"/>
          <w:sz w:val="28"/>
          <w:szCs w:val="28"/>
          <w:lang w:val="kk-KZ"/>
        </w:rPr>
      </w:pPr>
      <w:r w:rsidRPr="00A5754B">
        <w:rPr>
          <w:rFonts w:ascii="Times New Roman" w:hAnsi="Times New Roman"/>
          <w:sz w:val="28"/>
          <w:szCs w:val="28"/>
          <w:lang w:val="kk-KZ"/>
        </w:rPr>
        <w:t>Препараттың кейбір жағымсыз әсерлері (артериялық гипотензия,  бас айналуы) пациентте зейін қоюдың және реакция жылдамдығының төмендеуін туғызуы мүмкін, сөйтіп аталған қабілеттер маңызды жағдайларда (мысалы, автомобильді жүргізу немесе механизмдермен жұмыс кезінде) қауіп төнуі мүмкін. Мұны әсіресе, емнің басында немесе</w:t>
      </w:r>
      <w:r w:rsidRPr="00A5754B">
        <w:rPr>
          <w:rFonts w:ascii="Times New Roman" w:hAnsi="Times New Roman"/>
          <w:sz w:val="28"/>
          <w:szCs w:val="28"/>
        </w:rPr>
        <w:t xml:space="preserve"> препарат</w:t>
      </w:r>
      <w:r w:rsidRPr="00A5754B">
        <w:rPr>
          <w:rFonts w:ascii="Times New Roman" w:hAnsi="Times New Roman"/>
          <w:sz w:val="28"/>
          <w:szCs w:val="28"/>
          <w:lang w:val="kk-KZ"/>
        </w:rPr>
        <w:t>тарды алмастыру кезінде ескеру керек</w:t>
      </w:r>
      <w:r w:rsidRPr="00A5754B">
        <w:rPr>
          <w:rFonts w:ascii="Times New Roman" w:hAnsi="Times New Roman"/>
          <w:sz w:val="28"/>
          <w:szCs w:val="28"/>
        </w:rPr>
        <w:t xml:space="preserve">. </w:t>
      </w:r>
      <w:r w:rsidRPr="00A5754B">
        <w:rPr>
          <w:rFonts w:ascii="Times New Roman" w:hAnsi="Times New Roman"/>
          <w:sz w:val="28"/>
          <w:szCs w:val="28"/>
          <w:lang w:val="kk-KZ"/>
        </w:rPr>
        <w:t xml:space="preserve">Бірінші </w:t>
      </w:r>
      <w:r w:rsidRPr="00A5754B">
        <w:rPr>
          <w:rFonts w:ascii="Times New Roman" w:hAnsi="Times New Roman"/>
          <w:sz w:val="28"/>
          <w:szCs w:val="28"/>
        </w:rPr>
        <w:t>доз</w:t>
      </w:r>
      <w:r w:rsidRPr="00A5754B">
        <w:rPr>
          <w:rFonts w:ascii="Times New Roman" w:hAnsi="Times New Roman"/>
          <w:sz w:val="28"/>
          <w:szCs w:val="28"/>
          <w:lang w:val="kk-KZ"/>
        </w:rPr>
        <w:t>аны қабылдағаннан немесе келесі</w:t>
      </w:r>
      <w:r w:rsidRPr="00A5754B">
        <w:rPr>
          <w:rFonts w:ascii="Times New Roman" w:hAnsi="Times New Roman"/>
          <w:sz w:val="28"/>
          <w:szCs w:val="28"/>
        </w:rPr>
        <w:t xml:space="preserve"> доз</w:t>
      </w:r>
      <w:r w:rsidRPr="00A5754B">
        <w:rPr>
          <w:rFonts w:ascii="Times New Roman" w:hAnsi="Times New Roman"/>
          <w:sz w:val="28"/>
          <w:szCs w:val="28"/>
          <w:lang w:val="kk-KZ"/>
        </w:rPr>
        <w:t xml:space="preserve">аны жоғарылатқаннан кейін, бірнеше сағат бойы </w:t>
      </w:r>
      <w:r w:rsidRPr="00A5754B">
        <w:rPr>
          <w:rFonts w:ascii="Times New Roman" w:hAnsi="Times New Roman"/>
          <w:sz w:val="28"/>
          <w:szCs w:val="28"/>
        </w:rPr>
        <w:t>механизм</w:t>
      </w:r>
      <w:r w:rsidRPr="00A5754B">
        <w:rPr>
          <w:rFonts w:ascii="Times New Roman" w:hAnsi="Times New Roman"/>
          <w:sz w:val="28"/>
          <w:szCs w:val="28"/>
          <w:lang w:val="kk-KZ"/>
        </w:rPr>
        <w:t>дерді басқаруға болмайды</w:t>
      </w:r>
      <w:r w:rsidRPr="00A5754B">
        <w:rPr>
          <w:rFonts w:ascii="Times New Roman" w:hAnsi="Times New Roman"/>
          <w:sz w:val="28"/>
          <w:szCs w:val="28"/>
        </w:rPr>
        <w:t>.</w:t>
      </w:r>
    </w:p>
    <w:p w:rsidR="00A5754B" w:rsidRPr="00A5754B" w:rsidRDefault="00A5754B" w:rsidP="00A5754B">
      <w:pPr>
        <w:jc w:val="both"/>
        <w:rPr>
          <w:rFonts w:ascii="Times New Roman" w:hAnsi="Times New Roman" w:cs="Times New Roman"/>
          <w:bCs/>
          <w:sz w:val="28"/>
          <w:szCs w:val="28"/>
          <w:lang w:val="kk-KZ"/>
        </w:rPr>
      </w:pPr>
    </w:p>
    <w:p w:rsidR="00A5754B" w:rsidRPr="00A5754B" w:rsidRDefault="00A5754B" w:rsidP="00A5754B">
      <w:pPr>
        <w:jc w:val="both"/>
        <w:rPr>
          <w:rFonts w:ascii="Times New Roman" w:hAnsi="Times New Roman"/>
          <w:b/>
          <w:sz w:val="28"/>
          <w:szCs w:val="20"/>
        </w:rPr>
      </w:pPr>
      <w:r w:rsidRPr="00A5754B">
        <w:rPr>
          <w:rFonts w:ascii="Times New Roman" w:hAnsi="Times New Roman"/>
          <w:b/>
          <w:sz w:val="28"/>
        </w:rPr>
        <w:t>Артық дозалануы</w:t>
      </w:r>
      <w:r w:rsidRPr="00A5754B">
        <w:rPr>
          <w:rFonts w:ascii="Times New Roman" w:hAnsi="Times New Roman"/>
          <w:b/>
          <w:sz w:val="28"/>
          <w:szCs w:val="20"/>
        </w:rPr>
        <w:t xml:space="preserve"> </w:t>
      </w:r>
    </w:p>
    <w:p w:rsidR="00A5754B" w:rsidRPr="00A5754B" w:rsidRDefault="00A5754B" w:rsidP="00A5754B">
      <w:pPr>
        <w:jc w:val="both"/>
        <w:rPr>
          <w:rFonts w:ascii="Times New Roman" w:hAnsi="Times New Roman" w:cs="Times New Roman"/>
          <w:bCs/>
          <w:sz w:val="28"/>
          <w:szCs w:val="28"/>
          <w:lang w:val="kk-KZ"/>
        </w:rPr>
      </w:pPr>
      <w:r w:rsidRPr="00A5754B">
        <w:rPr>
          <w:rFonts w:ascii="Times New Roman" w:hAnsi="Times New Roman"/>
          <w:i/>
          <w:sz w:val="28"/>
          <w:szCs w:val="28"/>
        </w:rPr>
        <w:t>Симптом</w:t>
      </w:r>
      <w:r w:rsidRPr="00A5754B">
        <w:rPr>
          <w:rFonts w:ascii="Times New Roman" w:hAnsi="Times New Roman"/>
          <w:i/>
          <w:sz w:val="28"/>
          <w:szCs w:val="28"/>
          <w:lang w:val="kk-KZ"/>
        </w:rPr>
        <w:t>дар</w:t>
      </w:r>
      <w:r w:rsidRPr="00A5754B">
        <w:rPr>
          <w:rFonts w:ascii="Times New Roman" w:hAnsi="Times New Roman"/>
          <w:i/>
          <w:sz w:val="28"/>
          <w:szCs w:val="28"/>
        </w:rPr>
        <w:t xml:space="preserve">ы: </w:t>
      </w:r>
      <w:r w:rsidRPr="00A5754B">
        <w:rPr>
          <w:rFonts w:ascii="Times New Roman" w:hAnsi="Times New Roman"/>
          <w:sz w:val="28"/>
          <w:szCs w:val="28"/>
        </w:rPr>
        <w:t>А</w:t>
      </w:r>
      <w:r w:rsidRPr="00A5754B">
        <w:rPr>
          <w:rFonts w:ascii="Times New Roman" w:hAnsi="Times New Roman"/>
          <w:sz w:val="28"/>
          <w:szCs w:val="28"/>
          <w:lang w:val="kk-KZ"/>
        </w:rPr>
        <w:t>Ө</w:t>
      </w:r>
      <w:r w:rsidRPr="00A5754B">
        <w:rPr>
          <w:rFonts w:ascii="Times New Roman" w:hAnsi="Times New Roman"/>
          <w:sz w:val="28"/>
          <w:szCs w:val="28"/>
        </w:rPr>
        <w:t>Ф</w:t>
      </w:r>
      <w:r w:rsidRPr="00A5754B">
        <w:rPr>
          <w:rFonts w:ascii="Times New Roman" w:hAnsi="Times New Roman"/>
          <w:sz w:val="28"/>
          <w:szCs w:val="28"/>
          <w:lang w:val="kk-KZ"/>
        </w:rPr>
        <w:t xml:space="preserve"> тежегіштерін артық дозалауға байланысты</w:t>
      </w:r>
      <w:r w:rsidRPr="00A5754B">
        <w:rPr>
          <w:rFonts w:ascii="Times New Roman" w:hAnsi="Times New Roman"/>
          <w:sz w:val="28"/>
          <w:szCs w:val="28"/>
        </w:rPr>
        <w:t xml:space="preserve"> симптом</w:t>
      </w:r>
      <w:r w:rsidRPr="00A5754B">
        <w:rPr>
          <w:rFonts w:ascii="Times New Roman" w:hAnsi="Times New Roman"/>
          <w:sz w:val="28"/>
          <w:szCs w:val="28"/>
          <w:lang w:val="kk-KZ"/>
        </w:rPr>
        <w:t>дар</w:t>
      </w:r>
      <w:r w:rsidRPr="00A5754B">
        <w:rPr>
          <w:rFonts w:ascii="Times New Roman" w:hAnsi="Times New Roman"/>
          <w:sz w:val="28"/>
          <w:szCs w:val="28"/>
        </w:rPr>
        <w:t xml:space="preserve"> </w:t>
      </w:r>
      <w:r w:rsidRPr="00A5754B">
        <w:rPr>
          <w:rFonts w:ascii="Times New Roman" w:hAnsi="Times New Roman"/>
          <w:sz w:val="28"/>
          <w:szCs w:val="28"/>
          <w:lang w:val="kk-KZ"/>
        </w:rPr>
        <w:t xml:space="preserve">шамадан тыс шеткері </w:t>
      </w:r>
      <w:r w:rsidRPr="00A5754B">
        <w:rPr>
          <w:rFonts w:ascii="Times New Roman" w:hAnsi="Times New Roman"/>
          <w:sz w:val="28"/>
          <w:szCs w:val="28"/>
        </w:rPr>
        <w:t>вазодилатаци</w:t>
      </w:r>
      <w:r w:rsidRPr="00A5754B">
        <w:rPr>
          <w:rFonts w:ascii="Times New Roman" w:hAnsi="Times New Roman"/>
          <w:sz w:val="28"/>
          <w:szCs w:val="28"/>
          <w:lang w:val="kk-KZ"/>
        </w:rPr>
        <w:t>ям</w:t>
      </w:r>
      <w:r w:rsidRPr="00A5754B">
        <w:rPr>
          <w:rFonts w:ascii="Times New Roman" w:hAnsi="Times New Roman"/>
          <w:sz w:val="28"/>
          <w:szCs w:val="28"/>
        </w:rPr>
        <w:t>е</w:t>
      </w:r>
      <w:r w:rsidRPr="00A5754B">
        <w:rPr>
          <w:rFonts w:ascii="Times New Roman" w:hAnsi="Times New Roman"/>
          <w:sz w:val="28"/>
          <w:szCs w:val="28"/>
          <w:lang w:val="kk-KZ"/>
        </w:rPr>
        <w:t>н</w:t>
      </w:r>
      <w:r w:rsidRPr="00A5754B">
        <w:rPr>
          <w:rFonts w:ascii="Times New Roman" w:hAnsi="Times New Roman"/>
          <w:i/>
          <w:sz w:val="28"/>
          <w:szCs w:val="28"/>
        </w:rPr>
        <w:t xml:space="preserve"> </w:t>
      </w:r>
      <w:r w:rsidRPr="00A5754B">
        <w:rPr>
          <w:rFonts w:ascii="Times New Roman" w:hAnsi="Times New Roman"/>
          <w:sz w:val="28"/>
          <w:szCs w:val="28"/>
        </w:rPr>
        <w:t>(</w:t>
      </w:r>
      <w:r w:rsidRPr="00A5754B">
        <w:rPr>
          <w:rFonts w:ascii="Times New Roman" w:hAnsi="Times New Roman"/>
          <w:sz w:val="28"/>
          <w:szCs w:val="28"/>
          <w:lang w:val="kk-KZ"/>
        </w:rPr>
        <w:t xml:space="preserve">айқын </w:t>
      </w:r>
      <w:r w:rsidRPr="00A5754B">
        <w:rPr>
          <w:rFonts w:ascii="Times New Roman" w:hAnsi="Times New Roman"/>
          <w:sz w:val="28"/>
          <w:szCs w:val="28"/>
        </w:rPr>
        <w:t>гипотензи</w:t>
      </w:r>
      <w:r w:rsidRPr="00A5754B">
        <w:rPr>
          <w:rFonts w:ascii="Times New Roman" w:hAnsi="Times New Roman"/>
          <w:sz w:val="28"/>
          <w:szCs w:val="28"/>
          <w:lang w:val="kk-KZ"/>
        </w:rPr>
        <w:t>ям</w:t>
      </w:r>
      <w:r w:rsidRPr="00A5754B">
        <w:rPr>
          <w:rFonts w:ascii="Times New Roman" w:hAnsi="Times New Roman"/>
          <w:sz w:val="28"/>
          <w:szCs w:val="28"/>
        </w:rPr>
        <w:t>е</w:t>
      </w:r>
      <w:r w:rsidRPr="00A5754B">
        <w:rPr>
          <w:rFonts w:ascii="Times New Roman" w:hAnsi="Times New Roman"/>
          <w:sz w:val="28"/>
          <w:szCs w:val="28"/>
          <w:lang w:val="kk-KZ"/>
        </w:rPr>
        <w:t>н</w:t>
      </w:r>
      <w:r w:rsidRPr="00A5754B">
        <w:rPr>
          <w:rFonts w:ascii="Times New Roman" w:hAnsi="Times New Roman"/>
          <w:sz w:val="28"/>
          <w:szCs w:val="28"/>
        </w:rPr>
        <w:t>, шок</w:t>
      </w:r>
      <w:r w:rsidRPr="00A5754B">
        <w:rPr>
          <w:rFonts w:ascii="Times New Roman" w:hAnsi="Times New Roman"/>
          <w:sz w:val="28"/>
          <w:szCs w:val="28"/>
          <w:lang w:val="kk-KZ"/>
        </w:rPr>
        <w:t>пен</w:t>
      </w:r>
      <w:r w:rsidRPr="00A5754B">
        <w:rPr>
          <w:rFonts w:ascii="Times New Roman" w:hAnsi="Times New Roman"/>
          <w:sz w:val="28"/>
          <w:szCs w:val="28"/>
        </w:rPr>
        <w:t xml:space="preserve">), </w:t>
      </w:r>
      <w:r w:rsidRPr="00A5754B">
        <w:rPr>
          <w:rFonts w:ascii="Times New Roman" w:hAnsi="Times New Roman"/>
          <w:sz w:val="28"/>
          <w:szCs w:val="28"/>
          <w:lang w:val="kk-KZ"/>
        </w:rPr>
        <w:t>бра</w:t>
      </w:r>
      <w:r w:rsidRPr="00A5754B">
        <w:rPr>
          <w:rFonts w:ascii="Times New Roman" w:hAnsi="Times New Roman"/>
          <w:sz w:val="28"/>
          <w:szCs w:val="28"/>
        </w:rPr>
        <w:t>дикарди</w:t>
      </w:r>
      <w:r w:rsidRPr="00A5754B">
        <w:rPr>
          <w:rFonts w:ascii="Times New Roman" w:hAnsi="Times New Roman"/>
          <w:sz w:val="28"/>
          <w:szCs w:val="28"/>
          <w:lang w:val="kk-KZ"/>
        </w:rPr>
        <w:t>ям</w:t>
      </w:r>
      <w:r w:rsidRPr="00A5754B">
        <w:rPr>
          <w:rFonts w:ascii="Times New Roman" w:hAnsi="Times New Roman"/>
          <w:sz w:val="28"/>
          <w:szCs w:val="28"/>
        </w:rPr>
        <w:t>е</w:t>
      </w:r>
      <w:r w:rsidRPr="00A5754B">
        <w:rPr>
          <w:rFonts w:ascii="Times New Roman" w:hAnsi="Times New Roman"/>
          <w:sz w:val="28"/>
          <w:szCs w:val="28"/>
          <w:lang w:val="kk-KZ"/>
        </w:rPr>
        <w:t>н</w:t>
      </w:r>
      <w:r w:rsidRPr="00A5754B">
        <w:rPr>
          <w:rFonts w:ascii="Times New Roman" w:hAnsi="Times New Roman"/>
          <w:sz w:val="28"/>
          <w:szCs w:val="28"/>
        </w:rPr>
        <w:t xml:space="preserve">, </w:t>
      </w:r>
      <w:r w:rsidRPr="00A5754B">
        <w:rPr>
          <w:rFonts w:ascii="Times New Roman" w:hAnsi="Times New Roman"/>
          <w:sz w:val="28"/>
          <w:szCs w:val="28"/>
          <w:lang w:val="kk-KZ"/>
        </w:rPr>
        <w:t>су</w:t>
      </w:r>
      <w:r w:rsidRPr="00A5754B">
        <w:rPr>
          <w:rFonts w:ascii="Times New Roman" w:hAnsi="Times New Roman"/>
          <w:sz w:val="28"/>
          <w:szCs w:val="28"/>
        </w:rPr>
        <w:t>-электролит</w:t>
      </w:r>
      <w:r w:rsidRPr="00A5754B">
        <w:rPr>
          <w:rFonts w:ascii="Times New Roman" w:hAnsi="Times New Roman"/>
          <w:sz w:val="28"/>
          <w:szCs w:val="28"/>
          <w:lang w:val="kk-KZ"/>
        </w:rPr>
        <w:t xml:space="preserve">тік теңгерімнің бұзылуымен және </w:t>
      </w:r>
      <w:r w:rsidRPr="00A5754B">
        <w:rPr>
          <w:rFonts w:ascii="Times New Roman" w:hAnsi="Times New Roman"/>
          <w:sz w:val="28"/>
          <w:szCs w:val="28"/>
        </w:rPr>
        <w:t>бүйрек жеткіліксіздігі</w:t>
      </w:r>
      <w:r w:rsidR="00AD5B33">
        <w:rPr>
          <w:rFonts w:ascii="Times New Roman" w:hAnsi="Times New Roman"/>
          <w:sz w:val="28"/>
          <w:szCs w:val="28"/>
          <w:lang w:val="kk-KZ"/>
        </w:rPr>
        <w:t>мен сипаттал</w:t>
      </w:r>
      <w:r w:rsidRPr="00A5754B">
        <w:rPr>
          <w:rFonts w:ascii="Times New Roman" w:hAnsi="Times New Roman"/>
          <w:sz w:val="28"/>
          <w:szCs w:val="28"/>
          <w:lang w:val="kk-KZ"/>
        </w:rPr>
        <w:t xml:space="preserve">уы мүмкін, </w:t>
      </w:r>
      <w:r w:rsidRPr="00A5754B">
        <w:rPr>
          <w:rFonts w:ascii="Times New Roman" w:hAnsi="Times New Roman" w:cs="Times New Roman"/>
          <w:bCs/>
          <w:sz w:val="28"/>
          <w:szCs w:val="28"/>
          <w:lang w:val="kk-KZ"/>
        </w:rPr>
        <w:t>жүрек</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kk-KZ"/>
        </w:rPr>
        <w:t>ырғағының</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kk-KZ"/>
        </w:rPr>
        <w:t>бұзылуы</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kk-KZ"/>
        </w:rPr>
        <w:t>сананың</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kk-KZ"/>
        </w:rPr>
        <w:t>бұзылуы</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kk-KZ"/>
        </w:rPr>
        <w:t>оның</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kk-KZ"/>
        </w:rPr>
        <w:t>ішінде</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kk-KZ"/>
        </w:rPr>
        <w:t>кома</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kk-KZ"/>
        </w:rPr>
        <w:t>ми функциясының өзгеруімен байланысты құрысулар</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kk-KZ"/>
        </w:rPr>
        <w:t>парездер</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kk-KZ"/>
        </w:rPr>
        <w:t>және</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kk-KZ"/>
        </w:rPr>
        <w:t>салданған</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kk-KZ"/>
        </w:rPr>
        <w:t>ішек</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kk-KZ"/>
        </w:rPr>
        <w:t>бітелісі</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Сезімтал</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пациенттерде</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мысалы</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қуықасты</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безінің</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гиперплазиясында</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гидрохлоротиазидтің</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артық</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ru-RU"/>
        </w:rPr>
        <w:t>дозалануы</w:t>
      </w:r>
      <w:r w:rsidRPr="00A5754B">
        <w:rPr>
          <w:rFonts w:ascii="Times New Roman" w:hAnsi="Times New Roman" w:cs="Times New Roman"/>
          <w:bCs/>
          <w:sz w:val="28"/>
          <w:szCs w:val="28"/>
        </w:rPr>
        <w:t xml:space="preserve"> </w:t>
      </w:r>
      <w:r w:rsidRPr="00A5754B">
        <w:rPr>
          <w:rFonts w:ascii="Times New Roman" w:hAnsi="Times New Roman" w:cs="Times New Roman"/>
          <w:bCs/>
          <w:sz w:val="28"/>
          <w:szCs w:val="28"/>
          <w:lang w:val="kk-KZ"/>
        </w:rPr>
        <w:t>жедел несеп іркілісін тудыруы мүмкін</w:t>
      </w:r>
      <w:r w:rsidRPr="00A5754B">
        <w:rPr>
          <w:rFonts w:ascii="Times New Roman" w:hAnsi="Times New Roman" w:cs="Times New Roman"/>
          <w:bCs/>
          <w:sz w:val="28"/>
          <w:szCs w:val="28"/>
        </w:rPr>
        <w:t>.</w:t>
      </w:r>
    </w:p>
    <w:p w:rsidR="00A5754B" w:rsidRPr="00A5754B" w:rsidRDefault="00A5754B" w:rsidP="00A5754B">
      <w:pPr>
        <w:jc w:val="both"/>
        <w:rPr>
          <w:rFonts w:ascii="Times New Roman" w:hAnsi="Times New Roman"/>
          <w:sz w:val="28"/>
          <w:szCs w:val="28"/>
          <w:lang w:val="kk-KZ"/>
        </w:rPr>
      </w:pPr>
      <w:r w:rsidRPr="00A5754B">
        <w:rPr>
          <w:rFonts w:ascii="Times New Roman" w:hAnsi="Times New Roman"/>
          <w:i/>
          <w:sz w:val="28"/>
          <w:szCs w:val="28"/>
          <w:lang w:val="kk-KZ"/>
        </w:rPr>
        <w:t xml:space="preserve">Емі: </w:t>
      </w:r>
      <w:r w:rsidRPr="00A5754B">
        <w:rPr>
          <w:rFonts w:ascii="Times New Roman" w:hAnsi="Times New Roman"/>
          <w:sz w:val="28"/>
          <w:szCs w:val="28"/>
        </w:rPr>
        <w:t>пациент</w:t>
      </w:r>
      <w:r w:rsidRPr="00A5754B">
        <w:rPr>
          <w:rFonts w:ascii="Times New Roman" w:hAnsi="Times New Roman"/>
          <w:sz w:val="28"/>
          <w:szCs w:val="28"/>
          <w:lang w:val="kk-KZ"/>
        </w:rPr>
        <w:t>тердің жағдайы</w:t>
      </w:r>
      <w:r w:rsidRPr="00A5754B">
        <w:rPr>
          <w:rFonts w:ascii="Times New Roman" w:hAnsi="Times New Roman"/>
          <w:sz w:val="28"/>
          <w:szCs w:val="28"/>
        </w:rPr>
        <w:t xml:space="preserve"> </w:t>
      </w:r>
      <w:r w:rsidRPr="00A5754B">
        <w:rPr>
          <w:rFonts w:ascii="Times New Roman" w:hAnsi="Times New Roman"/>
          <w:sz w:val="28"/>
          <w:szCs w:val="28"/>
          <w:lang w:val="kk-KZ"/>
        </w:rPr>
        <w:t>дәрігердің қатаң бақылауында болуы тиіс</w:t>
      </w:r>
      <w:r w:rsidRPr="00A5754B">
        <w:rPr>
          <w:rFonts w:ascii="Times New Roman" w:hAnsi="Times New Roman"/>
          <w:sz w:val="28"/>
          <w:szCs w:val="28"/>
        </w:rPr>
        <w:t>, симптоматика</w:t>
      </w:r>
      <w:r w:rsidRPr="00A5754B">
        <w:rPr>
          <w:rFonts w:ascii="Times New Roman" w:hAnsi="Times New Roman"/>
          <w:sz w:val="28"/>
          <w:szCs w:val="28"/>
          <w:lang w:val="kk-KZ"/>
        </w:rPr>
        <w:t>лық және</w:t>
      </w:r>
      <w:r w:rsidRPr="00A5754B">
        <w:rPr>
          <w:rFonts w:ascii="Times New Roman" w:hAnsi="Times New Roman"/>
          <w:sz w:val="28"/>
          <w:szCs w:val="28"/>
        </w:rPr>
        <w:t xml:space="preserve"> </w:t>
      </w:r>
      <w:r w:rsidRPr="00A5754B">
        <w:rPr>
          <w:rFonts w:ascii="Times New Roman" w:hAnsi="Times New Roman"/>
          <w:sz w:val="28"/>
          <w:szCs w:val="28"/>
          <w:lang w:val="kk-KZ"/>
        </w:rPr>
        <w:t>демеуші ем</w:t>
      </w:r>
      <w:r w:rsidRPr="00A5754B">
        <w:rPr>
          <w:rFonts w:ascii="Times New Roman" w:hAnsi="Times New Roman"/>
          <w:sz w:val="28"/>
          <w:szCs w:val="28"/>
        </w:rPr>
        <w:t xml:space="preserve">. </w:t>
      </w:r>
      <w:r w:rsidRPr="00A5754B">
        <w:rPr>
          <w:rFonts w:ascii="Times New Roman" w:hAnsi="Times New Roman"/>
          <w:sz w:val="28"/>
          <w:szCs w:val="28"/>
          <w:lang w:val="kk-KZ"/>
        </w:rPr>
        <w:t>Көмек шаралары, негізінен, алғашқы</w:t>
      </w:r>
      <w:r w:rsidRPr="00A5754B">
        <w:rPr>
          <w:rFonts w:ascii="Times New Roman" w:hAnsi="Times New Roman"/>
          <w:sz w:val="28"/>
          <w:szCs w:val="28"/>
        </w:rPr>
        <w:t xml:space="preserve"> детоксикаци</w:t>
      </w:r>
      <w:r w:rsidRPr="00A5754B">
        <w:rPr>
          <w:rFonts w:ascii="Times New Roman" w:hAnsi="Times New Roman"/>
          <w:sz w:val="28"/>
          <w:szCs w:val="28"/>
          <w:lang w:val="kk-KZ"/>
        </w:rPr>
        <w:t xml:space="preserve">яны </w:t>
      </w:r>
      <w:r w:rsidRPr="00A5754B">
        <w:rPr>
          <w:rFonts w:ascii="Times New Roman" w:hAnsi="Times New Roman"/>
          <w:sz w:val="28"/>
          <w:szCs w:val="28"/>
        </w:rPr>
        <w:t>(</w:t>
      </w:r>
      <w:r w:rsidRPr="00A5754B">
        <w:rPr>
          <w:rFonts w:ascii="Times New Roman" w:hAnsi="Times New Roman"/>
          <w:sz w:val="28"/>
          <w:szCs w:val="28"/>
          <w:lang w:val="kk-KZ"/>
        </w:rPr>
        <w:t>асқазанды шаю</w:t>
      </w:r>
      <w:r w:rsidRPr="00A5754B">
        <w:rPr>
          <w:rFonts w:ascii="Times New Roman" w:hAnsi="Times New Roman"/>
          <w:sz w:val="28"/>
          <w:szCs w:val="28"/>
        </w:rPr>
        <w:t>, адсорбент</w:t>
      </w:r>
      <w:r w:rsidRPr="00A5754B">
        <w:rPr>
          <w:rFonts w:ascii="Times New Roman" w:hAnsi="Times New Roman"/>
          <w:sz w:val="28"/>
          <w:szCs w:val="28"/>
          <w:lang w:val="kk-KZ"/>
        </w:rPr>
        <w:t>терді қабылдау</w:t>
      </w:r>
      <w:r w:rsidRPr="00A5754B">
        <w:rPr>
          <w:rFonts w:ascii="Times New Roman" w:hAnsi="Times New Roman"/>
          <w:sz w:val="28"/>
          <w:szCs w:val="28"/>
        </w:rPr>
        <w:t xml:space="preserve">) </w:t>
      </w:r>
      <w:r w:rsidRPr="00A5754B">
        <w:rPr>
          <w:rFonts w:ascii="Times New Roman" w:hAnsi="Times New Roman"/>
          <w:sz w:val="28"/>
          <w:szCs w:val="28"/>
          <w:lang w:val="kk-KZ"/>
        </w:rPr>
        <w:t xml:space="preserve">және </w:t>
      </w:r>
      <w:r w:rsidRPr="00A5754B">
        <w:rPr>
          <w:rFonts w:ascii="Times New Roman" w:hAnsi="Times New Roman"/>
          <w:sz w:val="28"/>
          <w:szCs w:val="28"/>
        </w:rPr>
        <w:t>альфа</w:t>
      </w:r>
      <w:r w:rsidRPr="00A5754B">
        <w:rPr>
          <w:rFonts w:ascii="Times New Roman" w:hAnsi="Times New Roman"/>
          <w:sz w:val="28"/>
          <w:szCs w:val="28"/>
          <w:vertAlign w:val="subscript"/>
        </w:rPr>
        <w:t>1</w:t>
      </w:r>
      <w:r w:rsidRPr="00A5754B">
        <w:rPr>
          <w:rFonts w:ascii="Times New Roman" w:hAnsi="Times New Roman"/>
          <w:sz w:val="28"/>
          <w:szCs w:val="28"/>
          <w:lang w:val="kk-KZ"/>
        </w:rPr>
        <w:t>-</w:t>
      </w:r>
      <w:r w:rsidRPr="00A5754B">
        <w:rPr>
          <w:rFonts w:ascii="Times New Roman" w:hAnsi="Times New Roman"/>
          <w:sz w:val="28"/>
          <w:szCs w:val="28"/>
        </w:rPr>
        <w:t>адренерги</w:t>
      </w:r>
      <w:r w:rsidRPr="00A5754B">
        <w:rPr>
          <w:rFonts w:ascii="Times New Roman" w:hAnsi="Times New Roman"/>
          <w:sz w:val="28"/>
          <w:szCs w:val="28"/>
          <w:lang w:val="kk-KZ"/>
        </w:rPr>
        <w:t xml:space="preserve">ялық </w:t>
      </w:r>
      <w:r w:rsidRPr="00A5754B">
        <w:rPr>
          <w:rFonts w:ascii="Times New Roman" w:hAnsi="Times New Roman"/>
          <w:sz w:val="28"/>
          <w:szCs w:val="28"/>
        </w:rPr>
        <w:t>агонист</w:t>
      </w:r>
      <w:r w:rsidRPr="00A5754B">
        <w:rPr>
          <w:rFonts w:ascii="Times New Roman" w:hAnsi="Times New Roman"/>
          <w:sz w:val="28"/>
          <w:szCs w:val="28"/>
          <w:lang w:val="kk-KZ"/>
        </w:rPr>
        <w:t>ерді</w:t>
      </w:r>
      <w:r w:rsidRPr="00A5754B">
        <w:rPr>
          <w:rFonts w:ascii="Times New Roman" w:hAnsi="Times New Roman"/>
          <w:sz w:val="28"/>
          <w:szCs w:val="28"/>
        </w:rPr>
        <w:t xml:space="preserve"> </w:t>
      </w:r>
      <w:r w:rsidRPr="00A5754B">
        <w:rPr>
          <w:rFonts w:ascii="Times New Roman" w:hAnsi="Times New Roman"/>
          <w:sz w:val="28"/>
          <w:szCs w:val="28"/>
          <w:lang w:val="kk-KZ"/>
        </w:rPr>
        <w:t>немесе</w:t>
      </w:r>
      <w:r w:rsidRPr="00A5754B">
        <w:rPr>
          <w:rFonts w:ascii="Times New Roman" w:hAnsi="Times New Roman"/>
          <w:sz w:val="28"/>
          <w:szCs w:val="28"/>
        </w:rPr>
        <w:t xml:space="preserve"> ангиотензин-II</w:t>
      </w:r>
      <w:r w:rsidRPr="00A5754B">
        <w:rPr>
          <w:rFonts w:ascii="Times New Roman" w:hAnsi="Times New Roman"/>
          <w:sz w:val="28"/>
          <w:szCs w:val="28"/>
          <w:lang w:val="kk-KZ"/>
        </w:rPr>
        <w:t>-ні</w:t>
      </w:r>
      <w:r w:rsidRPr="00A5754B">
        <w:rPr>
          <w:rFonts w:ascii="Times New Roman" w:hAnsi="Times New Roman"/>
          <w:sz w:val="28"/>
          <w:szCs w:val="28"/>
        </w:rPr>
        <w:t xml:space="preserve"> (ангиотензинамид</w:t>
      </w:r>
      <w:r w:rsidRPr="00A5754B">
        <w:rPr>
          <w:rFonts w:ascii="Times New Roman" w:hAnsi="Times New Roman"/>
          <w:sz w:val="28"/>
          <w:szCs w:val="28"/>
          <w:lang w:val="kk-KZ"/>
        </w:rPr>
        <w:t>ті</w:t>
      </w:r>
      <w:r w:rsidRPr="00A5754B">
        <w:rPr>
          <w:rFonts w:ascii="Times New Roman" w:hAnsi="Times New Roman"/>
          <w:sz w:val="28"/>
          <w:szCs w:val="28"/>
        </w:rPr>
        <w:t>)</w:t>
      </w:r>
      <w:r w:rsidRPr="00A5754B">
        <w:rPr>
          <w:rFonts w:ascii="Times New Roman" w:hAnsi="Times New Roman"/>
          <w:sz w:val="28"/>
          <w:szCs w:val="28"/>
          <w:lang w:val="kk-KZ"/>
        </w:rPr>
        <w:t xml:space="preserve"> енгізу секілді </w:t>
      </w:r>
      <w:r w:rsidRPr="00A5754B">
        <w:rPr>
          <w:rFonts w:ascii="Times New Roman" w:hAnsi="Times New Roman"/>
          <w:sz w:val="28"/>
          <w:szCs w:val="28"/>
        </w:rPr>
        <w:t>гемодинамик</w:t>
      </w:r>
      <w:r w:rsidRPr="00A5754B">
        <w:rPr>
          <w:rFonts w:ascii="Times New Roman" w:hAnsi="Times New Roman"/>
          <w:sz w:val="28"/>
          <w:szCs w:val="28"/>
          <w:lang w:val="kk-KZ"/>
        </w:rPr>
        <w:t>алық көрсеткіштердің тұрақтылығын қалпына келтіру бойынша шараларды  қамтиды</w:t>
      </w:r>
      <w:r w:rsidRPr="00A5754B">
        <w:rPr>
          <w:rFonts w:ascii="Times New Roman" w:hAnsi="Times New Roman"/>
          <w:sz w:val="28"/>
          <w:szCs w:val="28"/>
        </w:rPr>
        <w:t>. Рамиприлат, рамиприл</w:t>
      </w:r>
      <w:r w:rsidRPr="00A5754B">
        <w:rPr>
          <w:rFonts w:ascii="Times New Roman" w:hAnsi="Times New Roman"/>
          <w:sz w:val="28"/>
          <w:szCs w:val="28"/>
          <w:lang w:val="kk-KZ"/>
        </w:rPr>
        <w:t>дің</w:t>
      </w:r>
      <w:r w:rsidRPr="00A5754B">
        <w:rPr>
          <w:rFonts w:ascii="Times New Roman" w:hAnsi="Times New Roman"/>
          <w:sz w:val="28"/>
          <w:szCs w:val="28"/>
        </w:rPr>
        <w:t xml:space="preserve"> белсенді метаболит</w:t>
      </w:r>
      <w:r w:rsidRPr="00A5754B">
        <w:rPr>
          <w:rFonts w:ascii="Times New Roman" w:hAnsi="Times New Roman"/>
          <w:sz w:val="28"/>
          <w:szCs w:val="28"/>
          <w:lang w:val="kk-KZ"/>
        </w:rPr>
        <w:t>і</w:t>
      </w:r>
      <w:r w:rsidRPr="00A5754B">
        <w:rPr>
          <w:rFonts w:ascii="Times New Roman" w:hAnsi="Times New Roman"/>
          <w:sz w:val="28"/>
          <w:szCs w:val="28"/>
        </w:rPr>
        <w:t>, гемодиализ</w:t>
      </w:r>
      <w:r w:rsidRPr="00A5754B">
        <w:rPr>
          <w:rFonts w:ascii="Times New Roman" w:hAnsi="Times New Roman"/>
          <w:sz w:val="28"/>
          <w:szCs w:val="28"/>
          <w:lang w:val="kk-KZ"/>
        </w:rPr>
        <w:t>бен нашар шығарылады</w:t>
      </w:r>
      <w:r w:rsidRPr="00A5754B">
        <w:rPr>
          <w:rFonts w:ascii="Times New Roman" w:hAnsi="Times New Roman"/>
          <w:sz w:val="28"/>
          <w:szCs w:val="28"/>
        </w:rPr>
        <w:t>.</w:t>
      </w:r>
    </w:p>
    <w:p w:rsidR="00A5754B" w:rsidRPr="00A5754B" w:rsidRDefault="00A5754B" w:rsidP="00A5754B">
      <w:pPr>
        <w:rPr>
          <w:rFonts w:ascii="Times New Roman" w:hAnsi="Times New Roman" w:cs="Times New Roman"/>
          <w:b/>
          <w:sz w:val="28"/>
          <w:szCs w:val="28"/>
        </w:rPr>
      </w:pPr>
    </w:p>
    <w:p w:rsidR="00A5754B" w:rsidRPr="00A5754B" w:rsidRDefault="00A5754B" w:rsidP="00A5754B">
      <w:pPr>
        <w:keepNext/>
        <w:jc w:val="both"/>
        <w:outlineLvl w:val="1"/>
        <w:rPr>
          <w:rFonts w:ascii="Times New Roman" w:hAnsi="Times New Roman" w:cs="Times New Roman"/>
          <w:b/>
          <w:bCs/>
          <w:sz w:val="28"/>
          <w:szCs w:val="20"/>
          <w:lang w:val="be-BY"/>
        </w:rPr>
      </w:pPr>
      <w:r w:rsidRPr="00A5754B">
        <w:rPr>
          <w:rFonts w:ascii="Times New Roman" w:hAnsi="Times New Roman" w:cs="Times New Roman"/>
          <w:b/>
          <w:bCs/>
          <w:sz w:val="28"/>
          <w:szCs w:val="20"/>
          <w:lang w:val="be-BY"/>
        </w:rPr>
        <w:t>Шығарылу түрі және қаптамасы</w:t>
      </w: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jc w:val="both"/>
        <w:rPr>
          <w:rFonts w:ascii="Times New Roman" w:hAnsi="Times New Roman" w:cs="Times New Roman"/>
          <w:sz w:val="28"/>
          <w:szCs w:val="20"/>
          <w:lang w:val="be-BY"/>
        </w:rPr>
      </w:pPr>
      <w:r w:rsidRPr="00A5754B">
        <w:rPr>
          <w:rFonts w:ascii="Times New Roman" w:hAnsi="Times New Roman" w:cs="Times New Roman"/>
          <w:sz w:val="28"/>
          <w:szCs w:val="20"/>
          <w:lang w:val="be-BY"/>
        </w:rPr>
        <w:t>14 таблеткадан поливинилхлорид / полихлоро-3-фторэтилен үлбірден және алюминий фольгадан жасалған пішінді ұяшықты қаптамада.</w:t>
      </w:r>
    </w:p>
    <w:p w:rsidR="00A5754B" w:rsidRPr="00A5754B" w:rsidRDefault="00A5754B" w:rsidP="00A575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jc w:val="both"/>
        <w:rPr>
          <w:rFonts w:ascii="Times New Roman Italic" w:eastAsia="ヒラギノ角ゴ Pro W3" w:hAnsi="Times New Roman Italic" w:cs="Times New Roman"/>
          <w:color w:val="000000"/>
          <w:sz w:val="28"/>
          <w:szCs w:val="20"/>
          <w:lang w:val="be-BY"/>
        </w:rPr>
      </w:pPr>
      <w:r w:rsidRPr="00A5754B">
        <w:rPr>
          <w:rFonts w:ascii="Times New Roman" w:eastAsia="ヒラギノ角ゴ Pro W3" w:hAnsi="Times New Roman" w:cs="Times New Roman"/>
          <w:color w:val="000000"/>
          <w:sz w:val="28"/>
          <w:szCs w:val="20"/>
          <w:lang w:val="be-BY"/>
        </w:rPr>
        <w:t>2 пішінді ұяшықты қаптамадан медициналық қолдану жөніндегі мемлекеттік және орыс тіліндегі нұсқаулықпен  бірге картон қорапшаға салынған.</w:t>
      </w:r>
    </w:p>
    <w:p w:rsidR="00A5754B" w:rsidRPr="00A5754B" w:rsidRDefault="00A5754B" w:rsidP="00A5754B">
      <w:pPr>
        <w:rPr>
          <w:rFonts w:ascii="Times New Roman" w:hAnsi="Times New Roman" w:cs="Times New Roman"/>
          <w:b/>
          <w:sz w:val="28"/>
          <w:szCs w:val="28"/>
          <w:lang w:val="be-BY"/>
        </w:rPr>
      </w:pPr>
    </w:p>
    <w:p w:rsidR="00A5754B" w:rsidRPr="00A5754B" w:rsidRDefault="00A5754B" w:rsidP="00A575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ind w:left="709" w:hanging="709"/>
        <w:jc w:val="both"/>
        <w:rPr>
          <w:rFonts w:ascii="Times New Roman Bold" w:eastAsia="ヒラギノ角ゴ Pro W3" w:hAnsi="Times New Roman Bold" w:cs="Times New Roman"/>
          <w:b/>
          <w:color w:val="000000"/>
          <w:sz w:val="28"/>
          <w:szCs w:val="20"/>
          <w:lang w:val="ru-RU"/>
        </w:rPr>
      </w:pPr>
      <w:r w:rsidRPr="00A5754B">
        <w:rPr>
          <w:rFonts w:ascii="Times New Roman Bold" w:eastAsia="ヒラギノ角ゴ Pro W3" w:hAnsi="Times New Roman Bold" w:cs="Times New Roman"/>
          <w:b/>
          <w:color w:val="000000"/>
          <w:sz w:val="28"/>
          <w:szCs w:val="20"/>
          <w:lang w:val="ru-RU"/>
        </w:rPr>
        <w:t>Сақтау шарттары</w:t>
      </w: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rPr>
          <w:rFonts w:ascii="Times New Roman" w:hAnsi="Times New Roman" w:cs="Times New Roman"/>
          <w:sz w:val="28"/>
          <w:szCs w:val="20"/>
          <w:lang w:val="ru-RU"/>
        </w:rPr>
      </w:pPr>
      <w:r w:rsidRPr="00A5754B">
        <w:rPr>
          <w:rFonts w:ascii="Times New Roman" w:hAnsi="Times New Roman" w:cs="Times New Roman"/>
          <w:sz w:val="28"/>
          <w:szCs w:val="20"/>
          <w:lang w:val="ru-RU"/>
        </w:rPr>
        <w:t>25˚</w:t>
      </w:r>
      <w:proofErr w:type="gramStart"/>
      <w:r w:rsidRPr="00A5754B">
        <w:rPr>
          <w:rFonts w:ascii="Times New Roman" w:hAnsi="Times New Roman" w:cs="Times New Roman"/>
          <w:sz w:val="28"/>
          <w:szCs w:val="20"/>
          <w:lang w:val="ru-RU"/>
        </w:rPr>
        <w:t>С-</w:t>
      </w:r>
      <w:proofErr w:type="gramEnd"/>
      <w:r w:rsidRPr="00A5754B">
        <w:rPr>
          <w:rFonts w:ascii="Times New Roman" w:hAnsi="Times New Roman" w:cs="Times New Roman"/>
          <w:sz w:val="28"/>
          <w:szCs w:val="20"/>
          <w:lang w:val="ru-RU"/>
        </w:rPr>
        <w:t xml:space="preserve"> ден аспайтын температурада сақтау керек. </w:t>
      </w: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rPr>
          <w:rFonts w:ascii="Times New Roman" w:hAnsi="Times New Roman" w:cs="Times New Roman"/>
          <w:sz w:val="28"/>
          <w:szCs w:val="20"/>
          <w:lang w:val="ru-RU"/>
        </w:rPr>
      </w:pPr>
      <w:r w:rsidRPr="00A5754B">
        <w:rPr>
          <w:rFonts w:ascii="Times New Roman" w:hAnsi="Times New Roman" w:cs="Times New Roman"/>
          <w:sz w:val="28"/>
          <w:szCs w:val="20"/>
          <w:lang w:val="ru-RU"/>
        </w:rPr>
        <w:t>Балалардың қолы жетпейтін жерде сақтау керек!</w:t>
      </w: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rPr>
          <w:rFonts w:ascii="Times New Roman Bold" w:hAnsi="Times New Roman Bold" w:cs="Times New Roman"/>
          <w:sz w:val="28"/>
          <w:szCs w:val="20"/>
          <w:lang w:val="ru-RU"/>
        </w:rPr>
      </w:pP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rPr>
          <w:rFonts w:ascii="Times New Roman Bold" w:hAnsi="Times New Roman Bold" w:cs="Times New Roman"/>
          <w:b/>
          <w:sz w:val="28"/>
          <w:szCs w:val="20"/>
          <w:lang w:val="ru-RU"/>
        </w:rPr>
      </w:pPr>
      <w:r w:rsidRPr="00A5754B">
        <w:rPr>
          <w:rFonts w:ascii="Times New Roman Bold" w:hAnsi="Times New Roman Bold" w:cs="Times New Roman"/>
          <w:b/>
          <w:sz w:val="28"/>
          <w:szCs w:val="20"/>
          <w:lang w:val="ru-RU"/>
        </w:rPr>
        <w:t>Сақтау мерзі</w:t>
      </w:r>
      <w:proofErr w:type="gramStart"/>
      <w:r w:rsidRPr="00A5754B">
        <w:rPr>
          <w:rFonts w:ascii="Times New Roman Bold" w:hAnsi="Times New Roman Bold" w:cs="Times New Roman"/>
          <w:b/>
          <w:sz w:val="28"/>
          <w:szCs w:val="20"/>
          <w:lang w:val="ru-RU"/>
        </w:rPr>
        <w:t>м</w:t>
      </w:r>
      <w:proofErr w:type="gramEnd"/>
      <w:r w:rsidRPr="00A5754B">
        <w:rPr>
          <w:rFonts w:ascii="Times New Roman Bold" w:hAnsi="Times New Roman Bold" w:cs="Times New Roman"/>
          <w:b/>
          <w:sz w:val="28"/>
          <w:szCs w:val="20"/>
          <w:lang w:val="ru-RU"/>
        </w:rPr>
        <w:t>і</w:t>
      </w: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rPr>
          <w:rFonts w:ascii="Times New Roman" w:hAnsi="Times New Roman" w:cs="Times New Roman"/>
          <w:sz w:val="28"/>
          <w:szCs w:val="20"/>
          <w:lang w:val="ru-RU"/>
        </w:rPr>
      </w:pPr>
      <w:r w:rsidRPr="00A5754B">
        <w:rPr>
          <w:rFonts w:ascii="Times New Roman" w:hAnsi="Times New Roman" w:cs="Times New Roman"/>
          <w:sz w:val="28"/>
          <w:szCs w:val="20"/>
          <w:lang w:val="ru-RU"/>
        </w:rPr>
        <w:t xml:space="preserve">3 жыл  </w:t>
      </w: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jc w:val="both"/>
        <w:rPr>
          <w:rFonts w:ascii="Times New Roman" w:hAnsi="Times New Roman" w:cs="Times New Roman"/>
          <w:sz w:val="28"/>
          <w:szCs w:val="20"/>
          <w:lang w:val="ru-RU"/>
        </w:rPr>
      </w:pPr>
      <w:r w:rsidRPr="00A5754B">
        <w:rPr>
          <w:rFonts w:ascii="Times New Roman" w:hAnsi="Times New Roman" w:cs="Times New Roman"/>
          <w:sz w:val="28"/>
          <w:szCs w:val="20"/>
          <w:lang w:val="ru-RU"/>
        </w:rPr>
        <w:t xml:space="preserve">Жарамдылық мерзімі өткеннен кейін </w:t>
      </w:r>
      <w:r w:rsidR="003420AE">
        <w:rPr>
          <w:rFonts w:ascii="Times New Roman" w:hAnsi="Times New Roman" w:cs="Times New Roman"/>
          <w:sz w:val="28"/>
          <w:szCs w:val="20"/>
          <w:lang w:val="ru-RU"/>
        </w:rPr>
        <w:t>қ</w:t>
      </w:r>
      <w:proofErr w:type="gramStart"/>
      <w:r w:rsidR="003420AE">
        <w:rPr>
          <w:rFonts w:ascii="Times New Roman" w:hAnsi="Times New Roman" w:cs="Times New Roman"/>
          <w:sz w:val="28"/>
          <w:szCs w:val="20"/>
          <w:lang w:val="ru-RU"/>
        </w:rPr>
        <w:t>олдану</w:t>
      </w:r>
      <w:proofErr w:type="gramEnd"/>
      <w:r w:rsidR="003420AE">
        <w:rPr>
          <w:rFonts w:ascii="Times New Roman" w:hAnsi="Times New Roman" w:cs="Times New Roman"/>
          <w:sz w:val="28"/>
          <w:szCs w:val="20"/>
          <w:lang w:val="ru-RU"/>
        </w:rPr>
        <w:t>ға</w:t>
      </w:r>
      <w:r w:rsidRPr="00A5754B">
        <w:rPr>
          <w:rFonts w:ascii="Times New Roman" w:hAnsi="Times New Roman" w:cs="Times New Roman"/>
          <w:sz w:val="28"/>
          <w:szCs w:val="20"/>
          <w:lang w:val="ru-RU"/>
        </w:rPr>
        <w:t xml:space="preserve"> болмайды.</w:t>
      </w:r>
    </w:p>
    <w:p w:rsidR="00A5754B" w:rsidRPr="00A5754B" w:rsidRDefault="00A5754B" w:rsidP="00A575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ind w:left="709" w:hanging="709"/>
        <w:jc w:val="both"/>
        <w:rPr>
          <w:rFonts w:ascii="Times New Roman Bold" w:eastAsia="ヒラギノ角ゴ Pro W3" w:hAnsi="Times New Roman Bold" w:cs="Times New Roman"/>
          <w:color w:val="000000"/>
          <w:sz w:val="28"/>
          <w:szCs w:val="20"/>
          <w:lang w:val="ru-RU"/>
        </w:rPr>
      </w:pPr>
    </w:p>
    <w:p w:rsidR="00A5754B" w:rsidRPr="00A5754B" w:rsidRDefault="00A5754B" w:rsidP="00A5754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ind w:left="709" w:hanging="709"/>
        <w:jc w:val="both"/>
        <w:rPr>
          <w:rFonts w:ascii="Times New Roman Bold" w:eastAsia="ヒラギノ角ゴ Pro W3" w:hAnsi="Times New Roman Bold" w:cs="Times New Roman"/>
          <w:b/>
          <w:color w:val="000000"/>
          <w:sz w:val="28"/>
          <w:szCs w:val="20"/>
          <w:lang w:val="ru-RU"/>
        </w:rPr>
      </w:pPr>
      <w:r w:rsidRPr="00A5754B">
        <w:rPr>
          <w:rFonts w:ascii="Times New Roman Bold" w:eastAsia="ヒラギノ角ゴ Pro W3" w:hAnsi="Times New Roman Bold" w:cs="Times New Roman"/>
          <w:b/>
          <w:color w:val="000000"/>
          <w:sz w:val="28"/>
          <w:szCs w:val="20"/>
          <w:lang w:val="ru-RU"/>
        </w:rPr>
        <w:t>Дә</w:t>
      </w:r>
      <w:proofErr w:type="gramStart"/>
      <w:r w:rsidRPr="00A5754B">
        <w:rPr>
          <w:rFonts w:ascii="Times New Roman Bold" w:eastAsia="ヒラギノ角ゴ Pro W3" w:hAnsi="Times New Roman Bold" w:cs="Times New Roman"/>
          <w:b/>
          <w:color w:val="000000"/>
          <w:sz w:val="28"/>
          <w:szCs w:val="20"/>
          <w:lang w:val="ru-RU"/>
        </w:rPr>
        <w:t>р</w:t>
      </w:r>
      <w:proofErr w:type="gramEnd"/>
      <w:r w:rsidRPr="00A5754B">
        <w:rPr>
          <w:rFonts w:ascii="Times New Roman Bold" w:eastAsia="ヒラギノ角ゴ Pro W3" w:hAnsi="Times New Roman Bold" w:cs="Times New Roman"/>
          <w:b/>
          <w:color w:val="000000"/>
          <w:sz w:val="28"/>
          <w:szCs w:val="20"/>
          <w:lang w:val="ru-RU"/>
        </w:rPr>
        <w:t xml:space="preserve">іханалардан босатылу шарттары </w:t>
      </w:r>
    </w:p>
    <w:p w:rsidR="00A5754B" w:rsidRPr="00A5754B" w:rsidRDefault="00A5754B" w:rsidP="00A5754B">
      <w:pPr>
        <w:ind w:left="709" w:hanging="709"/>
        <w:jc w:val="both"/>
        <w:rPr>
          <w:rFonts w:ascii="Times New Roman" w:hAnsi="Times New Roman" w:cs="Times New Roman"/>
          <w:bCs/>
          <w:color w:val="FF0000"/>
          <w:sz w:val="28"/>
          <w:szCs w:val="28"/>
          <w:lang w:val="ru-RU"/>
        </w:rPr>
      </w:pPr>
      <w:r w:rsidRPr="00A5754B">
        <w:rPr>
          <w:rFonts w:ascii="Times New Roman" w:hAnsi="Times New Roman" w:cs="Times New Roman"/>
          <w:bCs/>
          <w:sz w:val="28"/>
          <w:szCs w:val="20"/>
          <w:lang w:val="ru-RU"/>
        </w:rPr>
        <w:t xml:space="preserve">Рецепт арқылы </w:t>
      </w:r>
    </w:p>
    <w:p w:rsidR="00A5754B" w:rsidRPr="00A5754B" w:rsidRDefault="00A5754B" w:rsidP="00A5754B">
      <w:pPr>
        <w:ind w:left="709" w:hanging="709"/>
        <w:jc w:val="both"/>
        <w:rPr>
          <w:rFonts w:ascii="Times New Roman" w:hAnsi="Times New Roman" w:cs="Times New Roman"/>
          <w:b/>
          <w:bCs/>
          <w:color w:val="FF0000"/>
          <w:sz w:val="28"/>
          <w:szCs w:val="28"/>
          <w:lang w:val="ru-RU"/>
        </w:rPr>
      </w:pP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jc w:val="both"/>
        <w:rPr>
          <w:rFonts w:ascii="Times New Roman Bold" w:hAnsi="Times New Roman Bold" w:cs="Times New Roman"/>
          <w:b/>
          <w:sz w:val="28"/>
          <w:szCs w:val="20"/>
          <w:lang w:val="ru-RU"/>
        </w:rPr>
      </w:pPr>
      <w:r w:rsidRPr="00A5754B">
        <w:rPr>
          <w:rFonts w:ascii="Times New Roman Bold" w:hAnsi="Times New Roman Bold" w:cs="Times New Roman"/>
          <w:b/>
          <w:sz w:val="28"/>
          <w:szCs w:val="20"/>
          <w:lang w:val="ru-RU"/>
        </w:rPr>
        <w:t>Өндіруші</w:t>
      </w: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rPr>
          <w:rFonts w:ascii="Times New Roman" w:hAnsi="Times New Roman" w:cs="Times New Roman"/>
          <w:sz w:val="28"/>
          <w:szCs w:val="20"/>
          <w:lang w:val="ru-RU"/>
        </w:rPr>
      </w:pPr>
      <w:r w:rsidRPr="00A5754B">
        <w:rPr>
          <w:rFonts w:ascii="Times New Roman" w:hAnsi="Times New Roman" w:cs="Times New Roman"/>
          <w:sz w:val="28"/>
          <w:szCs w:val="20"/>
          <w:lang w:val="ru-RU"/>
        </w:rPr>
        <w:t>Альфамед Фарбил Арцнеймиттель ГмбХ,  Гёттинген, Германия</w:t>
      </w: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napToGrid/>
        <w:spacing w:line="240" w:lineRule="atLeast"/>
        <w:jc w:val="both"/>
        <w:rPr>
          <w:rFonts w:ascii="Times New Roman" w:hAnsi="Times New Roman" w:cs="Times New Roman"/>
          <w:sz w:val="36"/>
          <w:szCs w:val="20"/>
          <w:lang w:val="ru-RU"/>
        </w:rPr>
      </w:pPr>
      <w:r w:rsidRPr="00A5754B">
        <w:rPr>
          <w:rFonts w:ascii="Times New Roman" w:hAnsi="Times New Roman" w:cs="Times New Roman"/>
          <w:sz w:val="28"/>
          <w:szCs w:val="20"/>
          <w:lang w:val="ru-RU"/>
        </w:rPr>
        <w:t>Тел: 49 551 382 300, факс: 49 551 382 470, e-mail:</w:t>
      </w:r>
      <w:r w:rsidRPr="00A5754B">
        <w:rPr>
          <w:rFonts w:ascii="Times New Roman" w:hAnsi="Times New Roman" w:cs="Times New Roman"/>
          <w:sz w:val="24"/>
          <w:szCs w:val="20"/>
          <w:lang w:val="ru-RU"/>
        </w:rPr>
        <w:t xml:space="preserve"> </w:t>
      </w:r>
      <w:r w:rsidRPr="00A5754B">
        <w:rPr>
          <w:rFonts w:ascii="Times New Roman" w:hAnsi="Times New Roman" w:cs="Times New Roman"/>
          <w:sz w:val="28"/>
          <w:szCs w:val="20"/>
          <w:lang w:val="ru-RU"/>
        </w:rPr>
        <w:t>www.allphamed.de</w:t>
      </w: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napToGrid/>
        <w:spacing w:line="240" w:lineRule="atLeast"/>
        <w:jc w:val="both"/>
        <w:rPr>
          <w:rFonts w:ascii="Times New Roman Bold" w:hAnsi="Times New Roman Bold" w:cs="Times New Roman"/>
          <w:b/>
          <w:sz w:val="28"/>
          <w:szCs w:val="20"/>
          <w:lang w:val="ru-RU"/>
        </w:rPr>
      </w:pP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napToGrid/>
        <w:spacing w:line="240" w:lineRule="atLeast"/>
        <w:jc w:val="both"/>
        <w:rPr>
          <w:rFonts w:ascii="Times New Roman Bold" w:hAnsi="Times New Roman Bold" w:cs="Times New Roman"/>
          <w:b/>
          <w:sz w:val="28"/>
          <w:szCs w:val="20"/>
          <w:lang w:val="ru-RU"/>
        </w:rPr>
      </w:pPr>
      <w:r w:rsidRPr="00A5754B">
        <w:rPr>
          <w:rFonts w:ascii="Times New Roman Bold" w:hAnsi="Times New Roman Bold" w:cs="Times New Roman"/>
          <w:b/>
          <w:sz w:val="28"/>
          <w:szCs w:val="20"/>
          <w:lang w:val="ru-RU"/>
        </w:rPr>
        <w:t xml:space="preserve">Тіркеу куәлігінің иесі </w:t>
      </w:r>
    </w:p>
    <w:p w:rsidR="00A5754B" w:rsidRPr="00A5754B" w:rsidRDefault="00A5754B" w:rsidP="00A5754B">
      <w:pPr>
        <w:jc w:val="both"/>
        <w:rPr>
          <w:rFonts w:ascii="Times New Roman" w:hAnsi="Times New Roman" w:cs="Times New Roman"/>
          <w:sz w:val="28"/>
          <w:szCs w:val="28"/>
          <w:lang w:val="kk-KZ"/>
        </w:rPr>
      </w:pPr>
      <w:r w:rsidRPr="00A5754B">
        <w:rPr>
          <w:rFonts w:ascii="Times New Roman" w:hAnsi="Times New Roman" w:cs="Times New Roman"/>
          <w:sz w:val="28"/>
          <w:szCs w:val="28"/>
          <w:lang w:val="kk-KZ"/>
        </w:rPr>
        <w:t>«ЭГИС фармацевтикалық зауыты»</w:t>
      </w:r>
      <w:r w:rsidRPr="00A5754B">
        <w:rPr>
          <w:rFonts w:ascii="Times New Roman" w:hAnsi="Times New Roman" w:cs="Times New Roman"/>
          <w:sz w:val="28"/>
          <w:szCs w:val="28"/>
          <w:lang w:val="kk-KZ" w:eastAsia="hu-HU"/>
        </w:rPr>
        <w:t xml:space="preserve"> ЖАҚ</w:t>
      </w:r>
      <w:r w:rsidRPr="00A5754B">
        <w:rPr>
          <w:rFonts w:ascii="Times New Roman" w:hAnsi="Times New Roman" w:cs="Times New Roman"/>
          <w:sz w:val="28"/>
          <w:szCs w:val="28"/>
          <w:lang w:val="ru-RU"/>
        </w:rPr>
        <w:t>, Венгрия</w:t>
      </w:r>
    </w:p>
    <w:p w:rsidR="00A5754B" w:rsidRPr="00A5754B" w:rsidRDefault="00A5754B" w:rsidP="00A5754B">
      <w:pPr>
        <w:ind w:left="709" w:hanging="709"/>
        <w:jc w:val="both"/>
        <w:rPr>
          <w:rFonts w:ascii="Times New Roman" w:hAnsi="Times New Roman" w:cs="Times New Roman"/>
          <w:b/>
          <w:bCs/>
          <w:color w:val="FF0000"/>
          <w:sz w:val="28"/>
          <w:szCs w:val="28"/>
          <w:lang w:val="ru-RU"/>
        </w:rPr>
      </w:pPr>
    </w:p>
    <w:p w:rsidR="00A5754B" w:rsidRPr="00A5754B" w:rsidRDefault="00A5754B" w:rsidP="00A5754B">
      <w:pPr>
        <w:jc w:val="both"/>
        <w:rPr>
          <w:rFonts w:ascii="Times New Roman" w:hAnsi="Times New Roman" w:cs="Times New Roman"/>
          <w:b/>
          <w:i/>
          <w:sz w:val="28"/>
          <w:szCs w:val="28"/>
          <w:lang w:val="ru-RU"/>
        </w:rPr>
      </w:pPr>
      <w:r w:rsidRPr="00A5754B">
        <w:rPr>
          <w:rFonts w:ascii="Times New Roman" w:hAnsi="Times New Roman" w:cs="Times New Roman"/>
          <w:b/>
          <w:i/>
          <w:sz w:val="28"/>
          <w:szCs w:val="28"/>
          <w:lang w:val="kk-KZ"/>
        </w:rPr>
        <w:t xml:space="preserve">Қазақстан Республикасы аумағында тұтынушылардан дәрілік заттардың сапасына қатысты шағымдарды (ұсыныстарды) қабылдайтын және  дәрілік заттың тіркеуден кейінгі қауіпсіздігін қадағалауға жауапты ұйымның  атауы, мекенжайы және байланыс деректері </w:t>
      </w:r>
      <w:r w:rsidRPr="00A5754B">
        <w:rPr>
          <w:rFonts w:ascii="Times New Roman" w:hAnsi="Times New Roman" w:cs="Times New Roman"/>
          <w:b/>
          <w:i/>
          <w:sz w:val="28"/>
          <w:szCs w:val="28"/>
          <w:lang w:val="ru-RU"/>
        </w:rPr>
        <w:t xml:space="preserve">(телефон, факс, электронды пошта):  </w:t>
      </w: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jc w:val="both"/>
        <w:rPr>
          <w:rFonts w:ascii="Times New Roman" w:hAnsi="Times New Roman" w:cs="Times New Roman"/>
          <w:sz w:val="28"/>
          <w:szCs w:val="20"/>
          <w:lang w:val="ru-RU"/>
        </w:rPr>
      </w:pPr>
      <w:r w:rsidRPr="00A5754B">
        <w:rPr>
          <w:rFonts w:ascii="Times New Roman" w:hAnsi="Times New Roman" w:cs="Times New Roman"/>
          <w:sz w:val="28"/>
          <w:szCs w:val="20"/>
          <w:lang w:val="ru-RU"/>
        </w:rPr>
        <w:t>«ЭГИС Фармацевтикалық  зауыты»  ЖАҚ  Қ</w:t>
      </w:r>
      <w:proofErr w:type="gramStart"/>
      <w:r w:rsidRPr="00A5754B">
        <w:rPr>
          <w:rFonts w:ascii="Times New Roman" w:hAnsi="Times New Roman" w:cs="Times New Roman"/>
          <w:sz w:val="28"/>
          <w:szCs w:val="20"/>
          <w:lang w:val="ru-RU"/>
        </w:rPr>
        <w:t>Р</w:t>
      </w:r>
      <w:proofErr w:type="gramEnd"/>
      <w:r w:rsidRPr="00A5754B">
        <w:rPr>
          <w:rFonts w:ascii="Times New Roman" w:hAnsi="Times New Roman" w:cs="Times New Roman"/>
          <w:sz w:val="28"/>
          <w:szCs w:val="20"/>
          <w:lang w:val="ru-RU"/>
        </w:rPr>
        <w:t xml:space="preserve"> өкілдігі</w:t>
      </w: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jc w:val="both"/>
        <w:rPr>
          <w:rFonts w:ascii="Times New Roman" w:hAnsi="Times New Roman" w:cs="Times New Roman"/>
          <w:sz w:val="28"/>
          <w:szCs w:val="20"/>
          <w:lang w:val="ru-RU"/>
        </w:rPr>
      </w:pPr>
      <w:r w:rsidRPr="00A5754B">
        <w:rPr>
          <w:rFonts w:ascii="Times New Roman" w:hAnsi="Times New Roman" w:cs="Times New Roman"/>
          <w:sz w:val="28"/>
          <w:szCs w:val="20"/>
          <w:lang w:val="ru-RU"/>
        </w:rPr>
        <w:t xml:space="preserve">050060,  Алматы </w:t>
      </w:r>
      <w:proofErr w:type="gramStart"/>
      <w:r w:rsidRPr="00A5754B">
        <w:rPr>
          <w:rFonts w:ascii="Times New Roman" w:hAnsi="Times New Roman" w:cs="Times New Roman"/>
          <w:sz w:val="28"/>
          <w:szCs w:val="20"/>
          <w:lang w:val="ru-RU"/>
        </w:rPr>
        <w:t>қ-</w:t>
      </w:r>
      <w:proofErr w:type="gramEnd"/>
      <w:r w:rsidRPr="00A5754B">
        <w:rPr>
          <w:rFonts w:ascii="Times New Roman" w:hAnsi="Times New Roman" w:cs="Times New Roman"/>
          <w:sz w:val="28"/>
          <w:szCs w:val="20"/>
          <w:lang w:val="ru-RU"/>
        </w:rPr>
        <w:t xml:space="preserve">сы,  Жароков к-сі 286 Г  </w:t>
      </w: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rPr>
          <w:rFonts w:ascii="Times New Roman" w:hAnsi="Times New Roman" w:cs="Times New Roman"/>
          <w:sz w:val="28"/>
          <w:szCs w:val="20"/>
          <w:lang w:val="ru-RU"/>
        </w:rPr>
      </w:pPr>
      <w:r w:rsidRPr="00A5754B">
        <w:rPr>
          <w:rFonts w:ascii="Times New Roman" w:hAnsi="Times New Roman" w:cs="Times New Roman"/>
          <w:sz w:val="28"/>
          <w:szCs w:val="20"/>
          <w:lang w:val="ru-RU"/>
        </w:rPr>
        <w:t>тел: + 7 (727) 247 63 3</w:t>
      </w:r>
      <w:r w:rsidRPr="00A5754B">
        <w:rPr>
          <w:rFonts w:ascii="Times New Roman" w:hAnsi="Times New Roman" w:cs="Times New Roman"/>
          <w:sz w:val="28"/>
          <w:szCs w:val="20"/>
          <w:lang w:val="kk-KZ"/>
        </w:rPr>
        <w:t>3</w:t>
      </w:r>
      <w:r w:rsidRPr="00A5754B">
        <w:rPr>
          <w:rFonts w:ascii="Times New Roman" w:hAnsi="Times New Roman" w:cs="Times New Roman"/>
          <w:sz w:val="28"/>
          <w:szCs w:val="20"/>
          <w:lang w:val="ru-RU"/>
        </w:rPr>
        <w:t>, + 7 (727) 247 63 3</w:t>
      </w:r>
      <w:r w:rsidRPr="00A5754B">
        <w:rPr>
          <w:rFonts w:ascii="Times New Roman" w:hAnsi="Times New Roman" w:cs="Times New Roman"/>
          <w:sz w:val="28"/>
          <w:szCs w:val="20"/>
          <w:lang w:val="kk-KZ"/>
        </w:rPr>
        <w:t>4</w:t>
      </w:r>
      <w:r w:rsidRPr="00A5754B">
        <w:rPr>
          <w:rFonts w:ascii="Times New Roman" w:hAnsi="Times New Roman" w:cs="Times New Roman"/>
          <w:sz w:val="28"/>
          <w:szCs w:val="20"/>
          <w:lang w:val="ru-RU"/>
        </w:rPr>
        <w:t xml:space="preserve">, факс: + 7 (727) 247 61 41,  </w:t>
      </w:r>
    </w:p>
    <w:p w:rsidR="00A5754B" w:rsidRPr="00A5754B" w:rsidRDefault="00A5754B" w:rsidP="00A5754B">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napToGrid/>
        <w:rPr>
          <w:rFonts w:ascii="Times New Roman" w:hAnsi="Times New Roman" w:cs="Times New Roman"/>
          <w:sz w:val="28"/>
          <w:szCs w:val="20"/>
          <w:lang w:val="kk-KZ"/>
        </w:rPr>
      </w:pPr>
      <w:r w:rsidRPr="00A5754B">
        <w:rPr>
          <w:rFonts w:ascii="Times New Roman" w:hAnsi="Times New Roman" w:cs="Times New Roman"/>
          <w:sz w:val="28"/>
          <w:szCs w:val="20"/>
          <w:lang w:val="ru-RU"/>
        </w:rPr>
        <w:t xml:space="preserve">e-mail: </w:t>
      </w:r>
      <w:hyperlink r:id="rId5" w:history="1">
        <w:r w:rsidRPr="00A5754B">
          <w:rPr>
            <w:rFonts w:ascii="Times New Roman" w:hAnsi="Times New Roman" w:cs="Times New Roman"/>
            <w:color w:val="0000FF"/>
            <w:sz w:val="28"/>
            <w:szCs w:val="20"/>
            <w:lang w:val="ru-RU"/>
          </w:rPr>
          <w:t>egis@egis.kz</w:t>
        </w:r>
      </w:hyperlink>
    </w:p>
    <w:p w:rsidR="00A5754B" w:rsidRPr="00A5754B" w:rsidRDefault="00A5754B" w:rsidP="00A5754B">
      <w:pPr>
        <w:rPr>
          <w:lang w:val="kk-KZ"/>
        </w:rPr>
      </w:pPr>
      <w:r w:rsidRPr="00A5754B">
        <w:rPr>
          <w:lang w:val="kk-KZ"/>
        </w:rPr>
        <w:t xml:space="preserve"> </w:t>
      </w:r>
    </w:p>
    <w:p w:rsidR="005A0C35" w:rsidRPr="00CB3329" w:rsidRDefault="005A0C35">
      <w:pPr>
        <w:rPr>
          <w:lang w:val="kk-KZ"/>
        </w:rPr>
      </w:pPr>
    </w:p>
    <w:sectPr w:rsidR="005A0C35" w:rsidRPr="00CB3329" w:rsidSect="00460B5A">
      <w:pgSz w:w="11910" w:h="16840"/>
      <w:pgMar w:top="1077" w:right="743" w:bottom="1340" w:left="1600" w:header="0" w:footer="1151"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imes New Roman Italic">
    <w:altName w:val="Times New Roman"/>
    <w:charset w:val="00"/>
    <w:family w:val="roman"/>
    <w:pitch w:val="default"/>
    <w:sig w:usb0="00000000" w:usb1="00000000" w:usb2="00000000" w:usb3="00000000" w:csb0="00000000" w:csb1="00000000"/>
  </w:font>
  <w:font w:name="Times New Roman Bold">
    <w:altName w:val="Times New Roman"/>
    <w:charset w:val="00"/>
    <w:family w:val="roman"/>
    <w:pitch w:val="default"/>
    <w:sig w:usb0="00000000" w:usb1="00000000" w:usb2="00000000" w:usb3="00000000" w:csb0="00000000" w:csb1="00000000"/>
  </w:font>
  <w:font w:name="Times New Roman Bold Italic">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60EA88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CF3D05"/>
    <w:multiLevelType w:val="multilevel"/>
    <w:tmpl w:val="3E8E3402"/>
    <w:lvl w:ilvl="0">
      <w:start w:val="4"/>
      <w:numFmt w:val="decimal"/>
      <w:lvlText w:val="%1"/>
      <w:lvlJc w:val="left"/>
      <w:pPr>
        <w:tabs>
          <w:tab w:val="num" w:pos="421"/>
        </w:tabs>
        <w:ind w:left="421" w:hanging="421"/>
      </w:pPr>
      <w:rPr>
        <w:rFonts w:hint="default"/>
      </w:rPr>
    </w:lvl>
    <w:lvl w:ilvl="1">
      <w:start w:val="4"/>
      <w:numFmt w:val="decimal"/>
      <w:lvlText w:val="%1.%2"/>
      <w:lvlJc w:val="left"/>
      <w:pPr>
        <w:tabs>
          <w:tab w:val="num" w:pos="421"/>
        </w:tabs>
        <w:ind w:left="421" w:hanging="42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AEF2456"/>
    <w:multiLevelType w:val="multilevel"/>
    <w:tmpl w:val="4450414C"/>
    <w:lvl w:ilvl="0">
      <w:start w:val="1051"/>
      <w:numFmt w:val="bullet"/>
      <w:lvlText w:val="-"/>
      <w:lvlJc w:val="left"/>
      <w:pPr>
        <w:tabs>
          <w:tab w:val="num" w:pos="360"/>
        </w:tabs>
        <w:ind w:left="360" w:hanging="360"/>
      </w:pPr>
      <w:rPr>
        <w:rFonts w:ascii="Times New Roman" w:hAnsi="Times New Roman"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5A1E26"/>
    <w:multiLevelType w:val="hybridMultilevel"/>
    <w:tmpl w:val="93548B26"/>
    <w:lvl w:ilvl="0" w:tplc="4482B868">
      <w:start w:val="1"/>
      <w:numFmt w:val="bullet"/>
      <w:lvlText w:val=""/>
      <w:lvlJc w:val="left"/>
      <w:pPr>
        <w:tabs>
          <w:tab w:val="num" w:pos="720"/>
        </w:tabs>
        <w:ind w:left="720" w:hanging="36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4CA2F7D"/>
    <w:multiLevelType w:val="hybridMultilevel"/>
    <w:tmpl w:val="2E443E84"/>
    <w:lvl w:ilvl="0" w:tplc="4482B868">
      <w:start w:val="1"/>
      <w:numFmt w:val="bullet"/>
      <w:lvlText w:val=""/>
      <w:lvlJc w:val="left"/>
      <w:pPr>
        <w:tabs>
          <w:tab w:val="num" w:pos="720"/>
        </w:tabs>
        <w:ind w:left="720" w:hanging="36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3F0762"/>
    <w:multiLevelType w:val="multilevel"/>
    <w:tmpl w:val="649C4C26"/>
    <w:lvl w:ilvl="0">
      <w:start w:val="1051"/>
      <w:numFmt w:val="bullet"/>
      <w:lvlText w:val="-"/>
      <w:lvlJc w:val="left"/>
      <w:pPr>
        <w:tabs>
          <w:tab w:val="num" w:pos="360"/>
        </w:tabs>
        <w:ind w:left="360" w:hanging="360"/>
      </w:pPr>
      <w:rPr>
        <w:rFonts w:ascii="Times New Roman" w:hAnsi="Times New Roman" w:hint="default"/>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6F65F3"/>
    <w:multiLevelType w:val="hybridMultilevel"/>
    <w:tmpl w:val="F0CC5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30D3345"/>
    <w:multiLevelType w:val="hybridMultilevel"/>
    <w:tmpl w:val="376A3C9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9">
    <w:nsid w:val="6CCB72A0"/>
    <w:multiLevelType w:val="hybridMultilevel"/>
    <w:tmpl w:val="589E24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70B80823"/>
    <w:multiLevelType w:val="hybridMultilevel"/>
    <w:tmpl w:val="7764D6C8"/>
    <w:lvl w:ilvl="0" w:tplc="2118F068">
      <w:start w:val="1"/>
      <w:numFmt w:val="decimal"/>
      <w:lvlText w:val="%1."/>
      <w:lvlJc w:val="left"/>
      <w:pPr>
        <w:tabs>
          <w:tab w:val="num" w:pos="828"/>
        </w:tabs>
        <w:ind w:left="828" w:hanging="46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27E1E0A"/>
    <w:multiLevelType w:val="hybridMultilevel"/>
    <w:tmpl w:val="F85EC51A"/>
    <w:lvl w:ilvl="0" w:tplc="04070007">
      <w:start w:val="1"/>
      <w:numFmt w:val="bullet"/>
      <w:lvlText w:val="-"/>
      <w:lvlJc w:val="left"/>
      <w:pPr>
        <w:tabs>
          <w:tab w:val="num" w:pos="417"/>
        </w:tabs>
        <w:ind w:left="417" w:hanging="360"/>
      </w:pPr>
      <w:rPr>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nsid w:val="74496556"/>
    <w:multiLevelType w:val="multilevel"/>
    <w:tmpl w:val="F85EC51A"/>
    <w:lvl w:ilvl="0">
      <w:start w:val="1"/>
      <w:numFmt w:val="bullet"/>
      <w:lvlText w:val="-"/>
      <w:lvlJc w:val="left"/>
      <w:pPr>
        <w:tabs>
          <w:tab w:val="num" w:pos="417"/>
        </w:tabs>
        <w:ind w:left="417" w:hanging="360"/>
      </w:pPr>
      <w:rPr>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1"/>
  </w:num>
  <w:num w:numId="3">
    <w:abstractNumId w:val="8"/>
  </w:num>
  <w:num w:numId="4">
    <w:abstractNumId w:val="10"/>
  </w:num>
  <w:num w:numId="5">
    <w:abstractNumId w:val="1"/>
    <w:lvlOverride w:ilvl="0">
      <w:lvl w:ilvl="0">
        <w:start w:val="1"/>
        <w:numFmt w:val="bullet"/>
        <w:lvlText w:val=""/>
        <w:lvlJc w:val="left"/>
        <w:pPr>
          <w:ind w:left="283" w:hanging="283"/>
        </w:pPr>
        <w:rPr>
          <w:rFonts w:ascii="Symbol" w:hAnsi="Symbol" w:hint="default"/>
        </w:rPr>
      </w:lvl>
    </w:lvlOverride>
    <w:lvlOverride w:ilvl="1">
      <w:lvl w:ilvl="1">
        <w:start w:val="1"/>
        <w:numFmt w:val="bullet"/>
        <w:lvlText w:val="o"/>
        <w:lvlJc w:val="left"/>
        <w:pPr>
          <w:tabs>
            <w:tab w:val="num" w:pos="1440"/>
          </w:tabs>
          <w:ind w:left="1440" w:hanging="360"/>
        </w:pPr>
        <w:rPr>
          <w:rFonts w:ascii="Times New Roman" w:hAnsi="Times New Roman" w:hint="default"/>
        </w:rPr>
      </w:lvl>
    </w:lvlOverride>
    <w:lvlOverride w:ilvl="2">
      <w:lvl w:ilvl="2">
        <w:start w:val="1"/>
        <w:numFmt w:val="bullet"/>
        <w:lvlText w:val=""/>
        <w:lvlJc w:val="left"/>
        <w:pPr>
          <w:tabs>
            <w:tab w:val="num" w:pos="2160"/>
          </w:tabs>
          <w:ind w:left="2160" w:hanging="360"/>
        </w:pPr>
        <w:rPr>
          <w:rFonts w:ascii="Times New Roman" w:hAnsi="Times New Roman" w:hint="default"/>
        </w:rPr>
      </w:lvl>
    </w:lvlOverride>
    <w:lvlOverride w:ilvl="3">
      <w:lvl w:ilvl="3">
        <w:start w:val="1"/>
        <w:numFmt w:val="bullet"/>
        <w:lvlText w:val=""/>
        <w:lvlJc w:val="left"/>
        <w:pPr>
          <w:tabs>
            <w:tab w:val="num" w:pos="2880"/>
          </w:tabs>
          <w:ind w:left="2880" w:hanging="360"/>
        </w:pPr>
        <w:rPr>
          <w:rFonts w:ascii="Symbol" w:hAnsi="Symbol" w:hint="default"/>
        </w:rPr>
      </w:lvl>
    </w:lvlOverride>
    <w:lvlOverride w:ilvl="4">
      <w:lvl w:ilvl="4">
        <w:start w:val="1"/>
        <w:numFmt w:val="bullet"/>
        <w:lvlText w:val="o"/>
        <w:lvlJc w:val="left"/>
        <w:pPr>
          <w:tabs>
            <w:tab w:val="num" w:pos="3600"/>
          </w:tabs>
          <w:ind w:left="3600" w:hanging="360"/>
        </w:pPr>
        <w:rPr>
          <w:rFonts w:ascii="Times New Roman" w:hAnsi="Times New Roman" w:hint="default"/>
        </w:rPr>
      </w:lvl>
    </w:lvlOverride>
    <w:lvlOverride w:ilvl="5">
      <w:lvl w:ilvl="5">
        <w:start w:val="1"/>
        <w:numFmt w:val="bullet"/>
        <w:lvlText w:val=""/>
        <w:lvlJc w:val="left"/>
        <w:pPr>
          <w:tabs>
            <w:tab w:val="num" w:pos="4320"/>
          </w:tabs>
          <w:ind w:left="4320" w:hanging="360"/>
        </w:pPr>
        <w:rPr>
          <w:rFonts w:ascii="Times New Roman" w:hAnsi="Times New Roman" w:hint="default"/>
        </w:rPr>
      </w:lvl>
    </w:lvlOverride>
    <w:lvlOverride w:ilvl="6">
      <w:lvl w:ilvl="6">
        <w:start w:val="1"/>
        <w:numFmt w:val="bullet"/>
        <w:lvlText w:val=""/>
        <w:lvlJc w:val="left"/>
        <w:pPr>
          <w:tabs>
            <w:tab w:val="num" w:pos="5040"/>
          </w:tabs>
          <w:ind w:left="5040" w:hanging="360"/>
        </w:pPr>
        <w:rPr>
          <w:rFonts w:ascii="Symbol" w:hAnsi="Symbol" w:hint="default"/>
        </w:rPr>
      </w:lvl>
    </w:lvlOverride>
    <w:lvlOverride w:ilvl="7">
      <w:lvl w:ilvl="7">
        <w:start w:val="1"/>
        <w:numFmt w:val="bullet"/>
        <w:lvlText w:val="o"/>
        <w:lvlJc w:val="left"/>
        <w:pPr>
          <w:tabs>
            <w:tab w:val="num" w:pos="5760"/>
          </w:tabs>
          <w:ind w:left="5760" w:hanging="360"/>
        </w:pPr>
        <w:rPr>
          <w:rFonts w:ascii="Times New Roman" w:hAnsi="Times New Roman" w:hint="default"/>
        </w:rPr>
      </w:lvl>
    </w:lvlOverride>
    <w:lvlOverride w:ilvl="8">
      <w:lvl w:ilvl="8">
        <w:start w:val="1"/>
        <w:numFmt w:val="bullet"/>
        <w:lvlText w:val=""/>
        <w:lvlJc w:val="left"/>
        <w:pPr>
          <w:tabs>
            <w:tab w:val="num" w:pos="6480"/>
          </w:tabs>
          <w:ind w:left="6480" w:hanging="360"/>
        </w:pPr>
        <w:rPr>
          <w:rFonts w:ascii="Times New Roman" w:hAnsi="Times New Roman" w:hint="default"/>
        </w:rPr>
      </w:lvl>
    </w:lvlOverride>
  </w:num>
  <w:num w:numId="6">
    <w:abstractNumId w:val="12"/>
  </w:num>
  <w:num w:numId="7">
    <w:abstractNumId w:val="2"/>
  </w:num>
  <w:num w:numId="8">
    <w:abstractNumId w:val="3"/>
  </w:num>
  <w:num w:numId="9">
    <w:abstractNumId w:val="6"/>
  </w:num>
  <w:num w:numId="10">
    <w:abstractNumId w:val="7"/>
  </w:num>
  <w:num w:numId="11">
    <w:abstractNumId w:val="5"/>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rawingGridVerticalSpacing w:val="299"/>
  <w:displayHorizontalDrawingGridEvery w:val="2"/>
  <w:characterSpacingControl w:val="doNotCompress"/>
  <w:savePreviewPicture/>
  <w:compat/>
  <w:rsids>
    <w:rsidRoot w:val="00CB3329"/>
    <w:rsid w:val="000A7117"/>
    <w:rsid w:val="000D0DD5"/>
    <w:rsid w:val="00103C77"/>
    <w:rsid w:val="00131E63"/>
    <w:rsid w:val="001C48A9"/>
    <w:rsid w:val="001D6C25"/>
    <w:rsid w:val="002048C9"/>
    <w:rsid w:val="002303D4"/>
    <w:rsid w:val="0025750F"/>
    <w:rsid w:val="002823D3"/>
    <w:rsid w:val="00325185"/>
    <w:rsid w:val="003420AE"/>
    <w:rsid w:val="003A3E53"/>
    <w:rsid w:val="00460B5A"/>
    <w:rsid w:val="004E12DE"/>
    <w:rsid w:val="00552727"/>
    <w:rsid w:val="00591D07"/>
    <w:rsid w:val="005A0C35"/>
    <w:rsid w:val="005D043B"/>
    <w:rsid w:val="005D3C52"/>
    <w:rsid w:val="00605E21"/>
    <w:rsid w:val="0066525E"/>
    <w:rsid w:val="006740F1"/>
    <w:rsid w:val="00677E8B"/>
    <w:rsid w:val="00716D84"/>
    <w:rsid w:val="00753D2C"/>
    <w:rsid w:val="007C2ED3"/>
    <w:rsid w:val="00884FA5"/>
    <w:rsid w:val="008B1E60"/>
    <w:rsid w:val="009B42E1"/>
    <w:rsid w:val="009D2CAE"/>
    <w:rsid w:val="00A210A9"/>
    <w:rsid w:val="00A5754B"/>
    <w:rsid w:val="00AD5B33"/>
    <w:rsid w:val="00AE64DE"/>
    <w:rsid w:val="00B65F9C"/>
    <w:rsid w:val="00C0553D"/>
    <w:rsid w:val="00C53808"/>
    <w:rsid w:val="00CB3329"/>
    <w:rsid w:val="00D34D5F"/>
    <w:rsid w:val="00D66123"/>
    <w:rsid w:val="00E0223B"/>
    <w:rsid w:val="00E16101"/>
    <w:rsid w:val="00E34E90"/>
    <w:rsid w:val="00E83FE8"/>
    <w:rsid w:val="00EA04A1"/>
    <w:rsid w:val="00FA3F89"/>
    <w:rsid w:val="00FA6F8A"/>
    <w:rsid w:val="00FF5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29"/>
    <w:pPr>
      <w:snapToGrid w:val="0"/>
      <w:spacing w:after="0" w:line="240" w:lineRule="auto"/>
    </w:pPr>
    <w:rPr>
      <w:rFonts w:ascii="Arial" w:eastAsia="Times New Roman" w:hAnsi="Arial" w:cs="Arial"/>
      <w:lang w:val="de-DE" w:eastAsia="ru-RU"/>
    </w:rPr>
  </w:style>
  <w:style w:type="paragraph" w:styleId="1">
    <w:name w:val="heading 1"/>
    <w:basedOn w:val="a"/>
    <w:next w:val="a"/>
    <w:link w:val="10"/>
    <w:qFormat/>
    <w:rsid w:val="00CB3329"/>
    <w:pPr>
      <w:keepNext/>
      <w:ind w:left="709" w:hanging="709"/>
      <w:outlineLvl w:val="0"/>
    </w:pPr>
    <w:rPr>
      <w:rFonts w:cs="Times New Roman"/>
      <w:b/>
      <w:bCs/>
      <w:caps/>
      <w:sz w:val="20"/>
      <w:szCs w:val="20"/>
    </w:rPr>
  </w:style>
  <w:style w:type="paragraph" w:styleId="2">
    <w:name w:val="heading 2"/>
    <w:basedOn w:val="a"/>
    <w:next w:val="a"/>
    <w:link w:val="20"/>
    <w:unhideWhenUsed/>
    <w:qFormat/>
    <w:rsid w:val="00CB3329"/>
    <w:pPr>
      <w:keepNext/>
      <w:spacing w:before="240" w:after="60"/>
      <w:outlineLvl w:val="1"/>
    </w:pPr>
    <w:rPr>
      <w:rFonts w:cs="Times New Roman"/>
      <w:b/>
      <w:bCs/>
      <w:i/>
      <w:iCs/>
      <w:sz w:val="28"/>
      <w:szCs w:val="28"/>
    </w:rPr>
  </w:style>
  <w:style w:type="paragraph" w:styleId="30">
    <w:name w:val="heading 3"/>
    <w:basedOn w:val="a"/>
    <w:next w:val="a"/>
    <w:link w:val="31"/>
    <w:unhideWhenUsed/>
    <w:qFormat/>
    <w:rsid w:val="00CB3329"/>
    <w:pPr>
      <w:keepNext/>
      <w:spacing w:before="240" w:after="60"/>
      <w:outlineLvl w:val="2"/>
    </w:pPr>
    <w:rPr>
      <w:rFonts w:cs="Times New Roman"/>
      <w:b/>
      <w:bCs/>
      <w:sz w:val="26"/>
      <w:szCs w:val="26"/>
    </w:rPr>
  </w:style>
  <w:style w:type="paragraph" w:styleId="5">
    <w:name w:val="heading 5"/>
    <w:basedOn w:val="a"/>
    <w:next w:val="a"/>
    <w:link w:val="50"/>
    <w:unhideWhenUsed/>
    <w:qFormat/>
    <w:rsid w:val="00CB3329"/>
    <w:pPr>
      <w:spacing w:before="240" w:after="60"/>
      <w:outlineLvl w:val="4"/>
    </w:pPr>
    <w:rPr>
      <w:rFonts w:cs="Times New Roman"/>
      <w:b/>
      <w:bCs/>
      <w:i/>
      <w:iCs/>
      <w:sz w:val="26"/>
      <w:szCs w:val="26"/>
    </w:rPr>
  </w:style>
  <w:style w:type="paragraph" w:styleId="6">
    <w:name w:val="heading 6"/>
    <w:basedOn w:val="a"/>
    <w:next w:val="a"/>
    <w:link w:val="60"/>
    <w:unhideWhenUsed/>
    <w:qFormat/>
    <w:rsid w:val="00CB3329"/>
    <w:pPr>
      <w:spacing w:before="240" w:after="60"/>
      <w:outlineLvl w:val="5"/>
    </w:pPr>
    <w:rPr>
      <w:rFonts w:ascii="Times New Roman" w:hAnsi="Times New Roman" w:cs="Times New Roman"/>
      <w:b/>
      <w:bCs/>
      <w:sz w:val="20"/>
      <w:szCs w:val="20"/>
    </w:rPr>
  </w:style>
  <w:style w:type="paragraph" w:styleId="7">
    <w:name w:val="heading 7"/>
    <w:basedOn w:val="a"/>
    <w:next w:val="a"/>
    <w:link w:val="70"/>
    <w:unhideWhenUsed/>
    <w:qFormat/>
    <w:rsid w:val="00CB3329"/>
    <w:pPr>
      <w:spacing w:before="240" w:after="60"/>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329"/>
    <w:rPr>
      <w:rFonts w:ascii="Arial" w:eastAsia="Times New Roman" w:hAnsi="Arial" w:cs="Times New Roman"/>
      <w:b/>
      <w:bCs/>
      <w:caps/>
      <w:sz w:val="20"/>
      <w:szCs w:val="20"/>
      <w:lang w:val="de-DE" w:eastAsia="ru-RU"/>
    </w:rPr>
  </w:style>
  <w:style w:type="character" w:customStyle="1" w:styleId="20">
    <w:name w:val="Заголовок 2 Знак"/>
    <w:basedOn w:val="a0"/>
    <w:link w:val="2"/>
    <w:rsid w:val="00CB3329"/>
    <w:rPr>
      <w:rFonts w:ascii="Arial" w:eastAsia="Times New Roman" w:hAnsi="Arial" w:cs="Times New Roman"/>
      <w:b/>
      <w:bCs/>
      <w:i/>
      <w:iCs/>
      <w:sz w:val="28"/>
      <w:szCs w:val="28"/>
      <w:lang w:val="de-DE" w:eastAsia="ru-RU"/>
    </w:rPr>
  </w:style>
  <w:style w:type="character" w:customStyle="1" w:styleId="31">
    <w:name w:val="Заголовок 3 Знак"/>
    <w:basedOn w:val="a0"/>
    <w:link w:val="30"/>
    <w:rsid w:val="00CB3329"/>
    <w:rPr>
      <w:rFonts w:ascii="Arial" w:eastAsia="Times New Roman" w:hAnsi="Arial" w:cs="Times New Roman"/>
      <w:b/>
      <w:bCs/>
      <w:sz w:val="26"/>
      <w:szCs w:val="26"/>
      <w:lang w:val="de-DE" w:eastAsia="ru-RU"/>
    </w:rPr>
  </w:style>
  <w:style w:type="character" w:customStyle="1" w:styleId="50">
    <w:name w:val="Заголовок 5 Знак"/>
    <w:basedOn w:val="a0"/>
    <w:link w:val="5"/>
    <w:rsid w:val="00CB3329"/>
    <w:rPr>
      <w:rFonts w:ascii="Arial" w:eastAsia="Times New Roman" w:hAnsi="Arial" w:cs="Times New Roman"/>
      <w:b/>
      <w:bCs/>
      <w:i/>
      <w:iCs/>
      <w:sz w:val="26"/>
      <w:szCs w:val="26"/>
      <w:lang w:val="de-DE" w:eastAsia="ru-RU"/>
    </w:rPr>
  </w:style>
  <w:style w:type="character" w:customStyle="1" w:styleId="60">
    <w:name w:val="Заголовок 6 Знак"/>
    <w:basedOn w:val="a0"/>
    <w:link w:val="6"/>
    <w:rsid w:val="00CB3329"/>
    <w:rPr>
      <w:rFonts w:ascii="Times New Roman" w:eastAsia="Times New Roman" w:hAnsi="Times New Roman" w:cs="Times New Roman"/>
      <w:b/>
      <w:bCs/>
      <w:sz w:val="20"/>
      <w:szCs w:val="20"/>
      <w:lang w:val="de-DE" w:eastAsia="ru-RU"/>
    </w:rPr>
  </w:style>
  <w:style w:type="character" w:customStyle="1" w:styleId="70">
    <w:name w:val="Заголовок 7 Знак"/>
    <w:basedOn w:val="a0"/>
    <w:link w:val="7"/>
    <w:rsid w:val="00CB3329"/>
    <w:rPr>
      <w:rFonts w:ascii="Times New Roman" w:eastAsia="Times New Roman" w:hAnsi="Times New Roman" w:cs="Times New Roman"/>
      <w:sz w:val="24"/>
      <w:szCs w:val="24"/>
      <w:lang w:val="de-DE" w:eastAsia="ru-RU"/>
    </w:rPr>
  </w:style>
  <w:style w:type="character" w:styleId="a3">
    <w:name w:val="Hyperlink"/>
    <w:unhideWhenUsed/>
    <w:rsid w:val="00CB3329"/>
    <w:rPr>
      <w:strike w:val="0"/>
      <w:dstrike w:val="0"/>
      <w:color w:val="0000FF"/>
      <w:u w:val="none"/>
      <w:effect w:val="none"/>
    </w:rPr>
  </w:style>
  <w:style w:type="character" w:styleId="a4">
    <w:name w:val="FollowedHyperlink"/>
    <w:basedOn w:val="a0"/>
    <w:uiPriority w:val="99"/>
    <w:semiHidden/>
    <w:unhideWhenUsed/>
    <w:rsid w:val="00CB3329"/>
    <w:rPr>
      <w:color w:val="800080" w:themeColor="followedHyperlink"/>
      <w:u w:val="single"/>
    </w:rPr>
  </w:style>
  <w:style w:type="paragraph" w:styleId="a5">
    <w:name w:val="Normal (Web)"/>
    <w:basedOn w:val="a"/>
    <w:unhideWhenUsed/>
    <w:rsid w:val="00CB3329"/>
    <w:pPr>
      <w:spacing w:before="100" w:beforeAutospacing="1" w:after="100" w:afterAutospacing="1"/>
    </w:pPr>
    <w:rPr>
      <w:rFonts w:ascii="Arial Unicode MS" w:hAnsi="Arial Unicode MS" w:cs="Arial Unicode MS"/>
      <w:sz w:val="24"/>
      <w:szCs w:val="24"/>
      <w:lang w:val="en-GB"/>
    </w:rPr>
  </w:style>
  <w:style w:type="paragraph" w:styleId="a6">
    <w:name w:val="footnote text"/>
    <w:basedOn w:val="a"/>
    <w:link w:val="a7"/>
    <w:semiHidden/>
    <w:unhideWhenUsed/>
    <w:rsid w:val="00CB3329"/>
    <w:rPr>
      <w:rFonts w:cs="Times New Roman"/>
      <w:sz w:val="20"/>
      <w:szCs w:val="20"/>
    </w:rPr>
  </w:style>
  <w:style w:type="character" w:customStyle="1" w:styleId="a7">
    <w:name w:val="Текст сноски Знак"/>
    <w:basedOn w:val="a0"/>
    <w:link w:val="a6"/>
    <w:semiHidden/>
    <w:rsid w:val="00CB3329"/>
    <w:rPr>
      <w:rFonts w:ascii="Arial" w:eastAsia="Times New Roman" w:hAnsi="Arial" w:cs="Times New Roman"/>
      <w:sz w:val="20"/>
      <w:szCs w:val="20"/>
      <w:lang w:val="de-DE" w:eastAsia="ru-RU"/>
    </w:rPr>
  </w:style>
  <w:style w:type="paragraph" w:styleId="a8">
    <w:name w:val="annotation text"/>
    <w:basedOn w:val="a"/>
    <w:link w:val="a9"/>
    <w:semiHidden/>
    <w:unhideWhenUsed/>
    <w:rsid w:val="00CB3329"/>
    <w:rPr>
      <w:rFonts w:cs="Times New Roman"/>
      <w:sz w:val="20"/>
      <w:szCs w:val="20"/>
    </w:rPr>
  </w:style>
  <w:style w:type="character" w:customStyle="1" w:styleId="a9">
    <w:name w:val="Текст примечания Знак"/>
    <w:basedOn w:val="a0"/>
    <w:link w:val="a8"/>
    <w:semiHidden/>
    <w:rsid w:val="00CB3329"/>
    <w:rPr>
      <w:rFonts w:ascii="Arial" w:eastAsia="Times New Roman" w:hAnsi="Arial" w:cs="Times New Roman"/>
      <w:sz w:val="20"/>
      <w:szCs w:val="20"/>
      <w:lang w:val="de-DE" w:eastAsia="ru-RU"/>
    </w:rPr>
  </w:style>
  <w:style w:type="paragraph" w:styleId="aa">
    <w:name w:val="header"/>
    <w:basedOn w:val="a"/>
    <w:link w:val="ab"/>
    <w:unhideWhenUsed/>
    <w:rsid w:val="00CB3329"/>
    <w:pPr>
      <w:tabs>
        <w:tab w:val="center" w:pos="4819"/>
        <w:tab w:val="right" w:pos="9071"/>
      </w:tabs>
    </w:pPr>
    <w:rPr>
      <w:rFonts w:cs="Times New Roman"/>
      <w:sz w:val="20"/>
      <w:szCs w:val="20"/>
    </w:rPr>
  </w:style>
  <w:style w:type="character" w:customStyle="1" w:styleId="ab">
    <w:name w:val="Верхний колонтитул Знак"/>
    <w:basedOn w:val="a0"/>
    <w:link w:val="aa"/>
    <w:rsid w:val="00CB3329"/>
    <w:rPr>
      <w:rFonts w:ascii="Arial" w:eastAsia="Times New Roman" w:hAnsi="Arial" w:cs="Times New Roman"/>
      <w:sz w:val="20"/>
      <w:szCs w:val="20"/>
      <w:lang w:val="de-DE" w:eastAsia="ru-RU"/>
    </w:rPr>
  </w:style>
  <w:style w:type="paragraph" w:styleId="ac">
    <w:name w:val="footer"/>
    <w:basedOn w:val="a"/>
    <w:link w:val="ad"/>
    <w:unhideWhenUsed/>
    <w:rsid w:val="00CB3329"/>
    <w:pPr>
      <w:tabs>
        <w:tab w:val="center" w:pos="4536"/>
        <w:tab w:val="right" w:pos="9072"/>
      </w:tabs>
    </w:pPr>
    <w:rPr>
      <w:rFonts w:cs="Times New Roman"/>
      <w:sz w:val="20"/>
      <w:szCs w:val="20"/>
    </w:rPr>
  </w:style>
  <w:style w:type="character" w:customStyle="1" w:styleId="ad">
    <w:name w:val="Нижний колонтитул Знак"/>
    <w:basedOn w:val="a0"/>
    <w:link w:val="ac"/>
    <w:rsid w:val="00CB3329"/>
    <w:rPr>
      <w:rFonts w:ascii="Arial" w:eastAsia="Times New Roman" w:hAnsi="Arial" w:cs="Times New Roman"/>
      <w:sz w:val="20"/>
      <w:szCs w:val="20"/>
      <w:lang w:val="de-DE" w:eastAsia="ru-RU"/>
    </w:rPr>
  </w:style>
  <w:style w:type="paragraph" w:styleId="3">
    <w:name w:val="List Bullet 3"/>
    <w:basedOn w:val="a"/>
    <w:autoRedefine/>
    <w:unhideWhenUsed/>
    <w:rsid w:val="00CB3329"/>
    <w:pPr>
      <w:numPr>
        <w:numId w:val="1"/>
      </w:numPr>
      <w:tabs>
        <w:tab w:val="clear" w:pos="926"/>
        <w:tab w:val="num" w:pos="0"/>
      </w:tabs>
      <w:ind w:left="0" w:firstLine="57"/>
      <w:jc w:val="both"/>
    </w:pPr>
    <w:rPr>
      <w:rFonts w:ascii="Times New Roman" w:hAnsi="Times New Roman" w:cs="Times New Roman"/>
      <w:sz w:val="28"/>
      <w:szCs w:val="28"/>
      <w:lang w:val="hu-HU"/>
    </w:rPr>
  </w:style>
  <w:style w:type="paragraph" w:styleId="ae">
    <w:name w:val="Title"/>
    <w:basedOn w:val="a"/>
    <w:link w:val="af"/>
    <w:qFormat/>
    <w:rsid w:val="00CB3329"/>
    <w:pPr>
      <w:ind w:left="709" w:hanging="709"/>
      <w:jc w:val="center"/>
    </w:pPr>
    <w:rPr>
      <w:rFonts w:cs="Times New Roman"/>
      <w:b/>
      <w:bCs/>
      <w:sz w:val="20"/>
      <w:szCs w:val="20"/>
      <w:lang w:val="en-GB"/>
    </w:rPr>
  </w:style>
  <w:style w:type="character" w:customStyle="1" w:styleId="af">
    <w:name w:val="Название Знак"/>
    <w:basedOn w:val="a0"/>
    <w:link w:val="ae"/>
    <w:rsid w:val="00CB3329"/>
    <w:rPr>
      <w:rFonts w:ascii="Arial" w:eastAsia="Times New Roman" w:hAnsi="Arial" w:cs="Times New Roman"/>
      <w:b/>
      <w:bCs/>
      <w:sz w:val="20"/>
      <w:szCs w:val="20"/>
      <w:lang w:val="en-GB" w:eastAsia="ru-RU"/>
    </w:rPr>
  </w:style>
  <w:style w:type="paragraph" w:styleId="af0">
    <w:name w:val="Body Text"/>
    <w:basedOn w:val="a"/>
    <w:link w:val="af1"/>
    <w:unhideWhenUsed/>
    <w:rsid w:val="00CB3329"/>
    <w:rPr>
      <w:rFonts w:cs="Times New Roman"/>
      <w:b/>
      <w:bCs/>
      <w:sz w:val="24"/>
      <w:szCs w:val="24"/>
      <w:lang w:val="en-GB"/>
    </w:rPr>
  </w:style>
  <w:style w:type="character" w:customStyle="1" w:styleId="af1">
    <w:name w:val="Основной текст Знак"/>
    <w:basedOn w:val="a0"/>
    <w:link w:val="af0"/>
    <w:rsid w:val="00CB3329"/>
    <w:rPr>
      <w:rFonts w:ascii="Arial" w:eastAsia="Times New Roman" w:hAnsi="Arial" w:cs="Times New Roman"/>
      <w:b/>
      <w:bCs/>
      <w:sz w:val="24"/>
      <w:szCs w:val="24"/>
      <w:lang w:val="en-GB" w:eastAsia="ru-RU"/>
    </w:rPr>
  </w:style>
  <w:style w:type="paragraph" w:styleId="af2">
    <w:name w:val="Body Text Indent"/>
    <w:basedOn w:val="a"/>
    <w:link w:val="af3"/>
    <w:unhideWhenUsed/>
    <w:rsid w:val="00CB3329"/>
    <w:pPr>
      <w:ind w:left="709"/>
    </w:pPr>
    <w:rPr>
      <w:rFonts w:cs="Times New Roman"/>
      <w:sz w:val="24"/>
      <w:szCs w:val="24"/>
    </w:rPr>
  </w:style>
  <w:style w:type="character" w:customStyle="1" w:styleId="af3">
    <w:name w:val="Основной текст с отступом Знак"/>
    <w:basedOn w:val="a0"/>
    <w:link w:val="af2"/>
    <w:rsid w:val="00CB3329"/>
    <w:rPr>
      <w:rFonts w:ascii="Arial" w:eastAsia="Times New Roman" w:hAnsi="Arial" w:cs="Times New Roman"/>
      <w:sz w:val="24"/>
      <w:szCs w:val="24"/>
      <w:lang w:val="de-DE" w:eastAsia="ru-RU"/>
    </w:rPr>
  </w:style>
  <w:style w:type="paragraph" w:styleId="32">
    <w:name w:val="Body Text 3"/>
    <w:basedOn w:val="a"/>
    <w:link w:val="33"/>
    <w:unhideWhenUsed/>
    <w:rsid w:val="00CB3329"/>
    <w:rPr>
      <w:rFonts w:cs="Times New Roman"/>
      <w:i/>
      <w:iCs/>
      <w:sz w:val="24"/>
      <w:szCs w:val="24"/>
      <w:lang w:val="en-GB"/>
    </w:rPr>
  </w:style>
  <w:style w:type="character" w:customStyle="1" w:styleId="33">
    <w:name w:val="Основной текст 3 Знак"/>
    <w:basedOn w:val="a0"/>
    <w:link w:val="32"/>
    <w:rsid w:val="00CB3329"/>
    <w:rPr>
      <w:rFonts w:ascii="Arial" w:eastAsia="Times New Roman" w:hAnsi="Arial" w:cs="Times New Roman"/>
      <w:i/>
      <w:iCs/>
      <w:sz w:val="24"/>
      <w:szCs w:val="24"/>
      <w:lang w:val="en-GB" w:eastAsia="ru-RU"/>
    </w:rPr>
  </w:style>
  <w:style w:type="paragraph" w:styleId="21">
    <w:name w:val="Body Text Indent 2"/>
    <w:basedOn w:val="a"/>
    <w:link w:val="22"/>
    <w:unhideWhenUsed/>
    <w:rsid w:val="00CB3329"/>
    <w:pPr>
      <w:ind w:left="660"/>
      <w:jc w:val="both"/>
    </w:pPr>
    <w:rPr>
      <w:rFonts w:cs="Times New Roman"/>
      <w:sz w:val="20"/>
      <w:szCs w:val="20"/>
      <w:lang w:val="en-GB"/>
    </w:rPr>
  </w:style>
  <w:style w:type="character" w:customStyle="1" w:styleId="22">
    <w:name w:val="Основной текст с отступом 2 Знак"/>
    <w:basedOn w:val="a0"/>
    <w:link w:val="21"/>
    <w:rsid w:val="00CB3329"/>
    <w:rPr>
      <w:rFonts w:ascii="Arial" w:eastAsia="Times New Roman" w:hAnsi="Arial" w:cs="Times New Roman"/>
      <w:sz w:val="20"/>
      <w:szCs w:val="20"/>
      <w:lang w:val="en-GB" w:eastAsia="ru-RU"/>
    </w:rPr>
  </w:style>
  <w:style w:type="paragraph" w:styleId="af4">
    <w:name w:val="Document Map"/>
    <w:basedOn w:val="a"/>
    <w:link w:val="af5"/>
    <w:semiHidden/>
    <w:unhideWhenUsed/>
    <w:rsid w:val="00CB3329"/>
    <w:pPr>
      <w:shd w:val="clear" w:color="auto" w:fill="000080"/>
    </w:pPr>
    <w:rPr>
      <w:rFonts w:ascii="Tahoma" w:hAnsi="Tahoma" w:cs="Times New Roman"/>
      <w:sz w:val="20"/>
      <w:szCs w:val="20"/>
    </w:rPr>
  </w:style>
  <w:style w:type="character" w:customStyle="1" w:styleId="af5">
    <w:name w:val="Схема документа Знак"/>
    <w:basedOn w:val="a0"/>
    <w:link w:val="af4"/>
    <w:semiHidden/>
    <w:rsid w:val="00CB3329"/>
    <w:rPr>
      <w:rFonts w:ascii="Tahoma" w:eastAsia="Times New Roman" w:hAnsi="Tahoma" w:cs="Times New Roman"/>
      <w:sz w:val="20"/>
      <w:szCs w:val="20"/>
      <w:shd w:val="clear" w:color="auto" w:fill="000080"/>
      <w:lang w:val="de-DE" w:eastAsia="ru-RU"/>
    </w:rPr>
  </w:style>
  <w:style w:type="paragraph" w:styleId="af6">
    <w:name w:val="Plain Text"/>
    <w:basedOn w:val="a"/>
    <w:link w:val="af7"/>
    <w:unhideWhenUsed/>
    <w:rsid w:val="00CB3329"/>
    <w:rPr>
      <w:rFonts w:ascii="Courier New" w:hAnsi="Courier New" w:cs="Times New Roman"/>
      <w:sz w:val="20"/>
      <w:szCs w:val="20"/>
    </w:rPr>
  </w:style>
  <w:style w:type="character" w:customStyle="1" w:styleId="af7">
    <w:name w:val="Текст Знак"/>
    <w:basedOn w:val="a0"/>
    <w:link w:val="af6"/>
    <w:rsid w:val="00CB3329"/>
    <w:rPr>
      <w:rFonts w:ascii="Courier New" w:eastAsia="Times New Roman" w:hAnsi="Courier New" w:cs="Times New Roman"/>
      <w:sz w:val="20"/>
      <w:szCs w:val="20"/>
      <w:lang w:eastAsia="ru-RU"/>
    </w:rPr>
  </w:style>
  <w:style w:type="paragraph" w:styleId="af8">
    <w:name w:val="Balloon Text"/>
    <w:basedOn w:val="a"/>
    <w:link w:val="af9"/>
    <w:semiHidden/>
    <w:unhideWhenUsed/>
    <w:rsid w:val="00CB3329"/>
    <w:rPr>
      <w:rFonts w:ascii="Times New Roman" w:hAnsi="Times New Roman" w:cs="Times New Roman"/>
      <w:sz w:val="16"/>
      <w:szCs w:val="16"/>
    </w:rPr>
  </w:style>
  <w:style w:type="character" w:customStyle="1" w:styleId="af9">
    <w:name w:val="Текст выноски Знак"/>
    <w:basedOn w:val="a0"/>
    <w:link w:val="af8"/>
    <w:semiHidden/>
    <w:rsid w:val="00CB3329"/>
    <w:rPr>
      <w:rFonts w:ascii="Times New Roman" w:eastAsia="Times New Roman" w:hAnsi="Times New Roman" w:cs="Times New Roman"/>
      <w:sz w:val="16"/>
      <w:szCs w:val="16"/>
      <w:lang w:val="de-DE" w:eastAsia="ru-RU"/>
    </w:rPr>
  </w:style>
  <w:style w:type="paragraph" w:styleId="afa">
    <w:name w:val="No Spacing"/>
    <w:uiPriority w:val="1"/>
    <w:qFormat/>
    <w:rsid w:val="00CB3329"/>
    <w:pPr>
      <w:snapToGrid w:val="0"/>
      <w:spacing w:after="0" w:line="240" w:lineRule="auto"/>
    </w:pPr>
    <w:rPr>
      <w:rFonts w:ascii="Times New Roman" w:eastAsia="Times New Roman" w:hAnsi="Times New Roman" w:cs="Times New Roman"/>
      <w:sz w:val="24"/>
      <w:szCs w:val="24"/>
      <w:lang w:val="hu-HU" w:eastAsia="ru-RU"/>
    </w:rPr>
  </w:style>
  <w:style w:type="paragraph" w:customStyle="1" w:styleId="Formatvorlage1">
    <w:name w:val="Formatvorlage1"/>
    <w:basedOn w:val="a"/>
    <w:rsid w:val="00CB3329"/>
    <w:pPr>
      <w:ind w:left="1418" w:hanging="709"/>
    </w:pPr>
    <w:rPr>
      <w:lang w:val="nl-NL"/>
    </w:rPr>
  </w:style>
  <w:style w:type="paragraph" w:customStyle="1" w:styleId="listtext">
    <w:name w:val="listtext"/>
    <w:basedOn w:val="a"/>
    <w:rsid w:val="00CB3329"/>
    <w:pPr>
      <w:shd w:val="clear" w:color="auto" w:fill="BCDEFF"/>
      <w:snapToGrid/>
      <w:spacing w:before="12" w:after="12"/>
      <w:ind w:firstLine="284"/>
      <w:jc w:val="both"/>
    </w:pPr>
    <w:rPr>
      <w:sz w:val="20"/>
      <w:szCs w:val="20"/>
      <w:lang w:val="ru-RU"/>
    </w:rPr>
  </w:style>
  <w:style w:type="paragraph" w:customStyle="1" w:styleId="210">
    <w:name w:val="Основной текст 21"/>
    <w:basedOn w:val="a"/>
    <w:rsid w:val="00CB3329"/>
    <w:pPr>
      <w:snapToGrid/>
      <w:jc w:val="both"/>
    </w:pPr>
    <w:rPr>
      <w:rFonts w:ascii="Times New Roman" w:hAnsi="Times New Roman" w:cs="Times New Roman"/>
      <w:sz w:val="24"/>
      <w:szCs w:val="20"/>
      <w:lang w:val="ru-RU" w:eastAsia="hu-HU"/>
    </w:rPr>
  </w:style>
  <w:style w:type="paragraph" w:customStyle="1" w:styleId="11">
    <w:name w:val="Обычный1"/>
    <w:rsid w:val="00CB3329"/>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Обычный1"/>
    <w:rsid w:val="00CB3329"/>
    <w:pPr>
      <w:spacing w:after="0" w:line="240" w:lineRule="auto"/>
    </w:pPr>
    <w:rPr>
      <w:rFonts w:ascii="Arial" w:eastAsia="ヒラギノ角ゴ Pro W3" w:hAnsi="Arial" w:cs="Times New Roman"/>
      <w:color w:val="000000"/>
      <w:szCs w:val="20"/>
      <w:lang w:val="de-DE" w:eastAsia="ru-RU"/>
    </w:rPr>
  </w:style>
  <w:style w:type="paragraph" w:customStyle="1" w:styleId="13">
    <w:name w:val="Название1"/>
    <w:rsid w:val="00CB3329"/>
    <w:pPr>
      <w:spacing w:after="0" w:line="240" w:lineRule="auto"/>
      <w:ind w:left="709" w:hanging="709"/>
      <w:jc w:val="center"/>
    </w:pPr>
    <w:rPr>
      <w:rFonts w:ascii="Arial Bold" w:eastAsia="ヒラギノ角ゴ Pro W3" w:hAnsi="Arial Bold" w:cs="Times New Roman"/>
      <w:color w:val="000000"/>
      <w:szCs w:val="20"/>
      <w:lang w:val="en-GB" w:eastAsia="ru-RU"/>
    </w:rPr>
  </w:style>
  <w:style w:type="character" w:styleId="afb">
    <w:name w:val="footnote reference"/>
    <w:semiHidden/>
    <w:unhideWhenUsed/>
    <w:rsid w:val="00CB3329"/>
    <w:rPr>
      <w:vertAlign w:val="superscript"/>
    </w:rPr>
  </w:style>
  <w:style w:type="character" w:styleId="afc">
    <w:name w:val="annotation reference"/>
    <w:semiHidden/>
    <w:unhideWhenUsed/>
    <w:rsid w:val="00CB3329"/>
    <w:rPr>
      <w:sz w:val="16"/>
      <w:szCs w:val="16"/>
    </w:rPr>
  </w:style>
  <w:style w:type="character" w:customStyle="1" w:styleId="Volgblad">
    <w:name w:val="Volgblad"/>
    <w:rsid w:val="00CB3329"/>
    <w:rPr>
      <w:rFonts w:ascii="Times New Roman" w:hAnsi="Times New Roman" w:cs="Times New Roman" w:hint="default"/>
      <w:sz w:val="24"/>
      <w:szCs w:val="24"/>
      <w:lang w:val="en-US"/>
    </w:rPr>
  </w:style>
  <w:style w:type="character" w:customStyle="1" w:styleId="tw4winMark">
    <w:name w:val="tw4winMark"/>
    <w:rsid w:val="00CB3329"/>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CB3329"/>
    <w:rPr>
      <w:rFonts w:ascii="Courier New" w:hAnsi="Courier New" w:cs="Courier New" w:hint="default"/>
      <w:color w:val="00FF00"/>
      <w:sz w:val="40"/>
      <w:szCs w:val="40"/>
    </w:rPr>
  </w:style>
  <w:style w:type="character" w:customStyle="1" w:styleId="tw4winTerm">
    <w:name w:val="tw4winTerm"/>
    <w:rsid w:val="00CB3329"/>
    <w:rPr>
      <w:color w:val="0000FF"/>
    </w:rPr>
  </w:style>
  <w:style w:type="character" w:customStyle="1" w:styleId="tw4winPopup">
    <w:name w:val="tw4winPopup"/>
    <w:rsid w:val="00CB3329"/>
    <w:rPr>
      <w:rFonts w:ascii="Courier New" w:hAnsi="Courier New" w:cs="Courier New" w:hint="default"/>
      <w:noProof/>
      <w:color w:val="008000"/>
    </w:rPr>
  </w:style>
  <w:style w:type="character" w:customStyle="1" w:styleId="tw4winJump">
    <w:name w:val="tw4winJump"/>
    <w:rsid w:val="00CB3329"/>
    <w:rPr>
      <w:rFonts w:ascii="Courier New" w:hAnsi="Courier New" w:cs="Courier New" w:hint="default"/>
      <w:noProof/>
      <w:color w:val="008080"/>
    </w:rPr>
  </w:style>
  <w:style w:type="character" w:customStyle="1" w:styleId="tw4winExternal">
    <w:name w:val="tw4winExternal"/>
    <w:rsid w:val="00CB3329"/>
    <w:rPr>
      <w:rFonts w:ascii="Courier New" w:hAnsi="Courier New" w:cs="Courier New" w:hint="default"/>
      <w:noProof/>
      <w:color w:val="808080"/>
    </w:rPr>
  </w:style>
  <w:style w:type="character" w:customStyle="1" w:styleId="tw4winInternal">
    <w:name w:val="tw4winInternal"/>
    <w:rsid w:val="00CB3329"/>
    <w:rPr>
      <w:rFonts w:ascii="Courier New" w:hAnsi="Courier New" w:cs="Courier New" w:hint="default"/>
      <w:noProof/>
      <w:color w:val="FF0000"/>
    </w:rPr>
  </w:style>
  <w:style w:type="character" w:customStyle="1" w:styleId="DONOTTRANSLATE">
    <w:name w:val="DO_NOT_TRANSLATE"/>
    <w:rsid w:val="00CB3329"/>
    <w:rPr>
      <w:rFonts w:ascii="Courier New" w:hAnsi="Courier New" w:cs="Courier New" w:hint="default"/>
      <w:noProof/>
      <w:color w:val="800000"/>
    </w:rPr>
  </w:style>
  <w:style w:type="character" w:customStyle="1" w:styleId="nm1">
    <w:name w:val="nm1"/>
    <w:rsid w:val="00CB3329"/>
    <w:rPr>
      <w:rFonts w:ascii="Tahoma" w:hAnsi="Tahoma" w:cs="Tahoma" w:hint="default"/>
      <w:sz w:val="24"/>
      <w:szCs w:val="24"/>
    </w:rPr>
  </w:style>
  <w:style w:type="paragraph" w:customStyle="1" w:styleId="10bullet2gif">
    <w:name w:val="10bullet2.gif"/>
    <w:basedOn w:val="a"/>
    <w:rsid w:val="00CB3329"/>
    <w:pPr>
      <w:spacing w:before="100" w:beforeAutospacing="1" w:after="100" w:afterAutospacing="1"/>
    </w:pPr>
    <w:rPr>
      <w:rFonts w:ascii="Arial Unicode MS" w:hAnsi="Arial Unicode MS" w:cs="Arial Unicode MS"/>
      <w:sz w:val="24"/>
      <w:szCs w:val="24"/>
      <w:lang w:val="en-GB"/>
    </w:rPr>
  </w:style>
  <w:style w:type="paragraph" w:customStyle="1" w:styleId="10bullet3gif">
    <w:name w:val="10bullet3.gif"/>
    <w:basedOn w:val="a"/>
    <w:rsid w:val="00CB3329"/>
    <w:pPr>
      <w:spacing w:before="100" w:beforeAutospacing="1" w:after="100" w:afterAutospacing="1"/>
    </w:pPr>
    <w:rPr>
      <w:rFonts w:ascii="Arial Unicode MS" w:hAnsi="Arial Unicode MS" w:cs="Arial Unicode MS"/>
      <w:sz w:val="24"/>
      <w:szCs w:val="24"/>
      <w:lang w:val="en-GB"/>
    </w:rPr>
  </w:style>
  <w:style w:type="paragraph" w:customStyle="1" w:styleId="msonormalbullet2gif">
    <w:name w:val="msonormalbullet2.gif"/>
    <w:basedOn w:val="a"/>
    <w:rsid w:val="00CB3329"/>
    <w:pPr>
      <w:spacing w:before="100" w:beforeAutospacing="1" w:after="100" w:afterAutospacing="1"/>
    </w:pPr>
    <w:rPr>
      <w:rFonts w:ascii="Arial Unicode MS" w:hAnsi="Arial Unicode MS" w:cs="Arial Unicode MS"/>
      <w:sz w:val="24"/>
      <w:szCs w:val="24"/>
      <w:lang w:val="en-GB"/>
    </w:rPr>
  </w:style>
  <w:style w:type="character" w:styleId="afd">
    <w:name w:val="page number"/>
    <w:rsid w:val="00A5754B"/>
  </w:style>
  <w:style w:type="paragraph" w:customStyle="1" w:styleId="220">
    <w:name w:val="Основной текст 22"/>
    <w:basedOn w:val="a"/>
    <w:rsid w:val="00A5754B"/>
    <w:pPr>
      <w:snapToGrid/>
      <w:jc w:val="both"/>
    </w:pPr>
    <w:rPr>
      <w:rFonts w:ascii="Times New Roman" w:hAnsi="Times New Roman" w:cs="Times New Roman"/>
      <w:sz w:val="24"/>
      <w:szCs w:val="20"/>
      <w:lang w:val="ru-RU" w:eastAsia="hu-HU"/>
    </w:rPr>
  </w:style>
  <w:style w:type="paragraph" w:customStyle="1" w:styleId="23">
    <w:name w:val="Обычный2"/>
    <w:rsid w:val="00A5754B"/>
    <w:pPr>
      <w:widowControl w:val="0"/>
      <w:spacing w:after="0" w:line="240" w:lineRule="auto"/>
    </w:pPr>
    <w:rPr>
      <w:rFonts w:ascii="Times New Roman" w:eastAsia="Times New Roman" w:hAnsi="Times New Roman" w:cs="Times New Roman"/>
      <w:sz w:val="20"/>
      <w:szCs w:val="20"/>
      <w:lang w:eastAsia="ru-RU"/>
    </w:rPr>
  </w:style>
  <w:style w:type="paragraph" w:styleId="afe">
    <w:name w:val="List Paragraph"/>
    <w:basedOn w:val="a"/>
    <w:uiPriority w:val="34"/>
    <w:qFormat/>
    <w:rsid w:val="00A5754B"/>
    <w:pPr>
      <w:snapToGrid/>
      <w:spacing w:after="200" w:line="276" w:lineRule="auto"/>
      <w:ind w:left="720"/>
      <w:contextualSpacing/>
    </w:pPr>
    <w:rPr>
      <w:rFonts w:ascii="Calibri" w:eastAsia="Calibri" w:hAnsi="Calibri" w:cs="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29"/>
    <w:pPr>
      <w:snapToGrid w:val="0"/>
      <w:spacing w:after="0" w:line="240" w:lineRule="auto"/>
    </w:pPr>
    <w:rPr>
      <w:rFonts w:ascii="Arial" w:eastAsia="Times New Roman" w:hAnsi="Arial" w:cs="Arial"/>
      <w:lang w:val="de-DE" w:eastAsia="ru-RU"/>
    </w:rPr>
  </w:style>
  <w:style w:type="paragraph" w:styleId="1">
    <w:name w:val="heading 1"/>
    <w:basedOn w:val="a"/>
    <w:next w:val="a"/>
    <w:link w:val="10"/>
    <w:qFormat/>
    <w:rsid w:val="00CB3329"/>
    <w:pPr>
      <w:keepNext/>
      <w:ind w:left="709" w:hanging="709"/>
      <w:outlineLvl w:val="0"/>
    </w:pPr>
    <w:rPr>
      <w:rFonts w:cs="Times New Roman"/>
      <w:b/>
      <w:bCs/>
      <w:caps/>
      <w:sz w:val="20"/>
      <w:szCs w:val="20"/>
    </w:rPr>
  </w:style>
  <w:style w:type="paragraph" w:styleId="2">
    <w:name w:val="heading 2"/>
    <w:basedOn w:val="a"/>
    <w:next w:val="a"/>
    <w:link w:val="20"/>
    <w:unhideWhenUsed/>
    <w:qFormat/>
    <w:rsid w:val="00CB3329"/>
    <w:pPr>
      <w:keepNext/>
      <w:spacing w:before="240" w:after="60"/>
      <w:outlineLvl w:val="1"/>
    </w:pPr>
    <w:rPr>
      <w:rFonts w:cs="Times New Roman"/>
      <w:b/>
      <w:bCs/>
      <w:i/>
      <w:iCs/>
      <w:sz w:val="28"/>
      <w:szCs w:val="28"/>
    </w:rPr>
  </w:style>
  <w:style w:type="paragraph" w:styleId="30">
    <w:name w:val="heading 3"/>
    <w:basedOn w:val="a"/>
    <w:next w:val="a"/>
    <w:link w:val="31"/>
    <w:unhideWhenUsed/>
    <w:qFormat/>
    <w:rsid w:val="00CB3329"/>
    <w:pPr>
      <w:keepNext/>
      <w:spacing w:before="240" w:after="60"/>
      <w:outlineLvl w:val="2"/>
    </w:pPr>
    <w:rPr>
      <w:rFonts w:cs="Times New Roman"/>
      <w:b/>
      <w:bCs/>
      <w:sz w:val="26"/>
      <w:szCs w:val="26"/>
    </w:rPr>
  </w:style>
  <w:style w:type="paragraph" w:styleId="5">
    <w:name w:val="heading 5"/>
    <w:basedOn w:val="a"/>
    <w:next w:val="a"/>
    <w:link w:val="50"/>
    <w:unhideWhenUsed/>
    <w:qFormat/>
    <w:rsid w:val="00CB3329"/>
    <w:pPr>
      <w:spacing w:before="240" w:after="60"/>
      <w:outlineLvl w:val="4"/>
    </w:pPr>
    <w:rPr>
      <w:rFonts w:cs="Times New Roman"/>
      <w:b/>
      <w:bCs/>
      <w:i/>
      <w:iCs/>
      <w:sz w:val="26"/>
      <w:szCs w:val="26"/>
    </w:rPr>
  </w:style>
  <w:style w:type="paragraph" w:styleId="6">
    <w:name w:val="heading 6"/>
    <w:basedOn w:val="a"/>
    <w:next w:val="a"/>
    <w:link w:val="60"/>
    <w:unhideWhenUsed/>
    <w:qFormat/>
    <w:rsid w:val="00CB3329"/>
    <w:pPr>
      <w:spacing w:before="240" w:after="60"/>
      <w:outlineLvl w:val="5"/>
    </w:pPr>
    <w:rPr>
      <w:rFonts w:ascii="Times New Roman" w:hAnsi="Times New Roman" w:cs="Times New Roman"/>
      <w:b/>
      <w:bCs/>
      <w:sz w:val="20"/>
      <w:szCs w:val="20"/>
    </w:rPr>
  </w:style>
  <w:style w:type="paragraph" w:styleId="7">
    <w:name w:val="heading 7"/>
    <w:basedOn w:val="a"/>
    <w:next w:val="a"/>
    <w:link w:val="70"/>
    <w:unhideWhenUsed/>
    <w:qFormat/>
    <w:rsid w:val="00CB3329"/>
    <w:pPr>
      <w:spacing w:before="240" w:after="60"/>
      <w:outlineLvl w:val="6"/>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329"/>
    <w:rPr>
      <w:rFonts w:ascii="Arial" w:eastAsia="Times New Roman" w:hAnsi="Arial" w:cs="Times New Roman"/>
      <w:b/>
      <w:bCs/>
      <w:caps/>
      <w:sz w:val="20"/>
      <w:szCs w:val="20"/>
      <w:lang w:val="de-DE" w:eastAsia="ru-RU"/>
    </w:rPr>
  </w:style>
  <w:style w:type="character" w:customStyle="1" w:styleId="20">
    <w:name w:val="Заголовок 2 Знак"/>
    <w:basedOn w:val="a0"/>
    <w:link w:val="2"/>
    <w:rsid w:val="00CB3329"/>
    <w:rPr>
      <w:rFonts w:ascii="Arial" w:eastAsia="Times New Roman" w:hAnsi="Arial" w:cs="Times New Roman"/>
      <w:b/>
      <w:bCs/>
      <w:i/>
      <w:iCs/>
      <w:sz w:val="28"/>
      <w:szCs w:val="28"/>
      <w:lang w:val="de-DE" w:eastAsia="ru-RU"/>
    </w:rPr>
  </w:style>
  <w:style w:type="character" w:customStyle="1" w:styleId="31">
    <w:name w:val="Заголовок 3 Знак"/>
    <w:basedOn w:val="a0"/>
    <w:link w:val="30"/>
    <w:rsid w:val="00CB3329"/>
    <w:rPr>
      <w:rFonts w:ascii="Arial" w:eastAsia="Times New Roman" w:hAnsi="Arial" w:cs="Times New Roman"/>
      <w:b/>
      <w:bCs/>
      <w:sz w:val="26"/>
      <w:szCs w:val="26"/>
      <w:lang w:val="de-DE" w:eastAsia="ru-RU"/>
    </w:rPr>
  </w:style>
  <w:style w:type="character" w:customStyle="1" w:styleId="50">
    <w:name w:val="Заголовок 5 Знак"/>
    <w:basedOn w:val="a0"/>
    <w:link w:val="5"/>
    <w:rsid w:val="00CB3329"/>
    <w:rPr>
      <w:rFonts w:ascii="Arial" w:eastAsia="Times New Roman" w:hAnsi="Arial" w:cs="Times New Roman"/>
      <w:b/>
      <w:bCs/>
      <w:i/>
      <w:iCs/>
      <w:sz w:val="26"/>
      <w:szCs w:val="26"/>
      <w:lang w:val="de-DE" w:eastAsia="ru-RU"/>
    </w:rPr>
  </w:style>
  <w:style w:type="character" w:customStyle="1" w:styleId="60">
    <w:name w:val="Заголовок 6 Знак"/>
    <w:basedOn w:val="a0"/>
    <w:link w:val="6"/>
    <w:rsid w:val="00CB3329"/>
    <w:rPr>
      <w:rFonts w:ascii="Times New Roman" w:eastAsia="Times New Roman" w:hAnsi="Times New Roman" w:cs="Times New Roman"/>
      <w:b/>
      <w:bCs/>
      <w:sz w:val="20"/>
      <w:szCs w:val="20"/>
      <w:lang w:val="de-DE" w:eastAsia="ru-RU"/>
    </w:rPr>
  </w:style>
  <w:style w:type="character" w:customStyle="1" w:styleId="70">
    <w:name w:val="Заголовок 7 Знак"/>
    <w:basedOn w:val="a0"/>
    <w:link w:val="7"/>
    <w:rsid w:val="00CB3329"/>
    <w:rPr>
      <w:rFonts w:ascii="Times New Roman" w:eastAsia="Times New Roman" w:hAnsi="Times New Roman" w:cs="Times New Roman"/>
      <w:sz w:val="24"/>
      <w:szCs w:val="24"/>
      <w:lang w:val="de-DE" w:eastAsia="ru-RU"/>
    </w:rPr>
  </w:style>
  <w:style w:type="character" w:styleId="a3">
    <w:name w:val="Hyperlink"/>
    <w:unhideWhenUsed/>
    <w:rsid w:val="00CB3329"/>
    <w:rPr>
      <w:strike w:val="0"/>
      <w:dstrike w:val="0"/>
      <w:color w:val="0000FF"/>
      <w:u w:val="none"/>
      <w:effect w:val="none"/>
    </w:rPr>
  </w:style>
  <w:style w:type="character" w:styleId="a4">
    <w:name w:val="FollowedHyperlink"/>
    <w:basedOn w:val="a0"/>
    <w:uiPriority w:val="99"/>
    <w:semiHidden/>
    <w:unhideWhenUsed/>
    <w:rsid w:val="00CB3329"/>
    <w:rPr>
      <w:color w:val="800080" w:themeColor="followedHyperlink"/>
      <w:u w:val="single"/>
    </w:rPr>
  </w:style>
  <w:style w:type="paragraph" w:styleId="a5">
    <w:name w:val="Normal (Web)"/>
    <w:basedOn w:val="a"/>
    <w:unhideWhenUsed/>
    <w:rsid w:val="00CB3329"/>
    <w:pPr>
      <w:spacing w:before="100" w:beforeAutospacing="1" w:after="100" w:afterAutospacing="1"/>
    </w:pPr>
    <w:rPr>
      <w:rFonts w:ascii="Arial Unicode MS" w:hAnsi="Arial Unicode MS" w:cs="Arial Unicode MS"/>
      <w:sz w:val="24"/>
      <w:szCs w:val="24"/>
      <w:lang w:val="en-GB"/>
    </w:rPr>
  </w:style>
  <w:style w:type="paragraph" w:styleId="a6">
    <w:name w:val="footnote text"/>
    <w:basedOn w:val="a"/>
    <w:link w:val="a7"/>
    <w:semiHidden/>
    <w:unhideWhenUsed/>
    <w:rsid w:val="00CB3329"/>
    <w:rPr>
      <w:rFonts w:cs="Times New Roman"/>
      <w:sz w:val="20"/>
      <w:szCs w:val="20"/>
    </w:rPr>
  </w:style>
  <w:style w:type="character" w:customStyle="1" w:styleId="a7">
    <w:name w:val="Текст сноски Знак"/>
    <w:basedOn w:val="a0"/>
    <w:link w:val="a6"/>
    <w:semiHidden/>
    <w:rsid w:val="00CB3329"/>
    <w:rPr>
      <w:rFonts w:ascii="Arial" w:eastAsia="Times New Roman" w:hAnsi="Arial" w:cs="Times New Roman"/>
      <w:sz w:val="20"/>
      <w:szCs w:val="20"/>
      <w:lang w:val="de-DE" w:eastAsia="ru-RU"/>
    </w:rPr>
  </w:style>
  <w:style w:type="paragraph" w:styleId="a8">
    <w:name w:val="annotation text"/>
    <w:basedOn w:val="a"/>
    <w:link w:val="a9"/>
    <w:semiHidden/>
    <w:unhideWhenUsed/>
    <w:rsid w:val="00CB3329"/>
    <w:rPr>
      <w:rFonts w:cs="Times New Roman"/>
      <w:sz w:val="20"/>
      <w:szCs w:val="20"/>
    </w:rPr>
  </w:style>
  <w:style w:type="character" w:customStyle="1" w:styleId="a9">
    <w:name w:val="Текст примечания Знак"/>
    <w:basedOn w:val="a0"/>
    <w:link w:val="a8"/>
    <w:semiHidden/>
    <w:rsid w:val="00CB3329"/>
    <w:rPr>
      <w:rFonts w:ascii="Arial" w:eastAsia="Times New Roman" w:hAnsi="Arial" w:cs="Times New Roman"/>
      <w:sz w:val="20"/>
      <w:szCs w:val="20"/>
      <w:lang w:val="de-DE" w:eastAsia="ru-RU"/>
    </w:rPr>
  </w:style>
  <w:style w:type="paragraph" w:styleId="aa">
    <w:name w:val="header"/>
    <w:basedOn w:val="a"/>
    <w:link w:val="ab"/>
    <w:unhideWhenUsed/>
    <w:rsid w:val="00CB3329"/>
    <w:pPr>
      <w:tabs>
        <w:tab w:val="center" w:pos="4819"/>
        <w:tab w:val="right" w:pos="9071"/>
      </w:tabs>
    </w:pPr>
    <w:rPr>
      <w:rFonts w:cs="Times New Roman"/>
      <w:sz w:val="20"/>
      <w:szCs w:val="20"/>
    </w:rPr>
  </w:style>
  <w:style w:type="character" w:customStyle="1" w:styleId="ab">
    <w:name w:val="Верхний колонтитул Знак"/>
    <w:basedOn w:val="a0"/>
    <w:link w:val="aa"/>
    <w:rsid w:val="00CB3329"/>
    <w:rPr>
      <w:rFonts w:ascii="Arial" w:eastAsia="Times New Roman" w:hAnsi="Arial" w:cs="Times New Roman"/>
      <w:sz w:val="20"/>
      <w:szCs w:val="20"/>
      <w:lang w:val="de-DE" w:eastAsia="ru-RU"/>
    </w:rPr>
  </w:style>
  <w:style w:type="paragraph" w:styleId="ac">
    <w:name w:val="footer"/>
    <w:basedOn w:val="a"/>
    <w:link w:val="ad"/>
    <w:unhideWhenUsed/>
    <w:rsid w:val="00CB3329"/>
    <w:pPr>
      <w:tabs>
        <w:tab w:val="center" w:pos="4536"/>
        <w:tab w:val="right" w:pos="9072"/>
      </w:tabs>
    </w:pPr>
    <w:rPr>
      <w:rFonts w:cs="Times New Roman"/>
      <w:sz w:val="20"/>
      <w:szCs w:val="20"/>
    </w:rPr>
  </w:style>
  <w:style w:type="character" w:customStyle="1" w:styleId="ad">
    <w:name w:val="Нижний колонтитул Знак"/>
    <w:basedOn w:val="a0"/>
    <w:link w:val="ac"/>
    <w:rsid w:val="00CB3329"/>
    <w:rPr>
      <w:rFonts w:ascii="Arial" w:eastAsia="Times New Roman" w:hAnsi="Arial" w:cs="Times New Roman"/>
      <w:sz w:val="20"/>
      <w:szCs w:val="20"/>
      <w:lang w:val="de-DE" w:eastAsia="ru-RU"/>
    </w:rPr>
  </w:style>
  <w:style w:type="paragraph" w:styleId="3">
    <w:name w:val="List Bullet 3"/>
    <w:basedOn w:val="a"/>
    <w:autoRedefine/>
    <w:unhideWhenUsed/>
    <w:rsid w:val="00CB3329"/>
    <w:pPr>
      <w:numPr>
        <w:numId w:val="1"/>
      </w:numPr>
      <w:tabs>
        <w:tab w:val="clear" w:pos="926"/>
        <w:tab w:val="num" w:pos="0"/>
      </w:tabs>
      <w:ind w:left="0" w:firstLine="57"/>
      <w:jc w:val="both"/>
    </w:pPr>
    <w:rPr>
      <w:rFonts w:ascii="Times New Roman" w:hAnsi="Times New Roman" w:cs="Times New Roman"/>
      <w:sz w:val="28"/>
      <w:szCs w:val="28"/>
      <w:lang w:val="hu-HU"/>
    </w:rPr>
  </w:style>
  <w:style w:type="paragraph" w:styleId="ae">
    <w:name w:val="Title"/>
    <w:basedOn w:val="a"/>
    <w:link w:val="af"/>
    <w:qFormat/>
    <w:rsid w:val="00CB3329"/>
    <w:pPr>
      <w:ind w:left="709" w:hanging="709"/>
      <w:jc w:val="center"/>
    </w:pPr>
    <w:rPr>
      <w:rFonts w:cs="Times New Roman"/>
      <w:b/>
      <w:bCs/>
      <w:sz w:val="20"/>
      <w:szCs w:val="20"/>
      <w:lang w:val="en-GB"/>
    </w:rPr>
  </w:style>
  <w:style w:type="character" w:customStyle="1" w:styleId="af">
    <w:name w:val="Название Знак"/>
    <w:basedOn w:val="a0"/>
    <w:link w:val="ae"/>
    <w:rsid w:val="00CB3329"/>
    <w:rPr>
      <w:rFonts w:ascii="Arial" w:eastAsia="Times New Roman" w:hAnsi="Arial" w:cs="Times New Roman"/>
      <w:b/>
      <w:bCs/>
      <w:sz w:val="20"/>
      <w:szCs w:val="20"/>
      <w:lang w:val="en-GB" w:eastAsia="ru-RU"/>
    </w:rPr>
  </w:style>
  <w:style w:type="paragraph" w:styleId="af0">
    <w:name w:val="Body Text"/>
    <w:basedOn w:val="a"/>
    <w:link w:val="af1"/>
    <w:unhideWhenUsed/>
    <w:rsid w:val="00CB3329"/>
    <w:rPr>
      <w:rFonts w:cs="Times New Roman"/>
      <w:b/>
      <w:bCs/>
      <w:sz w:val="24"/>
      <w:szCs w:val="24"/>
      <w:lang w:val="en-GB"/>
    </w:rPr>
  </w:style>
  <w:style w:type="character" w:customStyle="1" w:styleId="af1">
    <w:name w:val="Основной текст Знак"/>
    <w:basedOn w:val="a0"/>
    <w:link w:val="af0"/>
    <w:rsid w:val="00CB3329"/>
    <w:rPr>
      <w:rFonts w:ascii="Arial" w:eastAsia="Times New Roman" w:hAnsi="Arial" w:cs="Times New Roman"/>
      <w:b/>
      <w:bCs/>
      <w:sz w:val="24"/>
      <w:szCs w:val="24"/>
      <w:lang w:val="en-GB" w:eastAsia="ru-RU"/>
    </w:rPr>
  </w:style>
  <w:style w:type="paragraph" w:styleId="af2">
    <w:name w:val="Body Text Indent"/>
    <w:basedOn w:val="a"/>
    <w:link w:val="af3"/>
    <w:unhideWhenUsed/>
    <w:rsid w:val="00CB3329"/>
    <w:pPr>
      <w:ind w:left="709"/>
    </w:pPr>
    <w:rPr>
      <w:rFonts w:cs="Times New Roman"/>
      <w:sz w:val="24"/>
      <w:szCs w:val="24"/>
    </w:rPr>
  </w:style>
  <w:style w:type="character" w:customStyle="1" w:styleId="af3">
    <w:name w:val="Основной текст с отступом Знак"/>
    <w:basedOn w:val="a0"/>
    <w:link w:val="af2"/>
    <w:rsid w:val="00CB3329"/>
    <w:rPr>
      <w:rFonts w:ascii="Arial" w:eastAsia="Times New Roman" w:hAnsi="Arial" w:cs="Times New Roman"/>
      <w:sz w:val="24"/>
      <w:szCs w:val="24"/>
      <w:lang w:val="de-DE" w:eastAsia="ru-RU"/>
    </w:rPr>
  </w:style>
  <w:style w:type="paragraph" w:styleId="32">
    <w:name w:val="Body Text 3"/>
    <w:basedOn w:val="a"/>
    <w:link w:val="33"/>
    <w:unhideWhenUsed/>
    <w:rsid w:val="00CB3329"/>
    <w:rPr>
      <w:rFonts w:cs="Times New Roman"/>
      <w:i/>
      <w:iCs/>
      <w:sz w:val="24"/>
      <w:szCs w:val="24"/>
      <w:lang w:val="en-GB"/>
    </w:rPr>
  </w:style>
  <w:style w:type="character" w:customStyle="1" w:styleId="33">
    <w:name w:val="Основной текст 3 Знак"/>
    <w:basedOn w:val="a0"/>
    <w:link w:val="32"/>
    <w:rsid w:val="00CB3329"/>
    <w:rPr>
      <w:rFonts w:ascii="Arial" w:eastAsia="Times New Roman" w:hAnsi="Arial" w:cs="Times New Roman"/>
      <w:i/>
      <w:iCs/>
      <w:sz w:val="24"/>
      <w:szCs w:val="24"/>
      <w:lang w:val="en-GB" w:eastAsia="ru-RU"/>
    </w:rPr>
  </w:style>
  <w:style w:type="paragraph" w:styleId="21">
    <w:name w:val="Body Text Indent 2"/>
    <w:basedOn w:val="a"/>
    <w:link w:val="22"/>
    <w:unhideWhenUsed/>
    <w:rsid w:val="00CB3329"/>
    <w:pPr>
      <w:ind w:left="660"/>
      <w:jc w:val="both"/>
    </w:pPr>
    <w:rPr>
      <w:rFonts w:cs="Times New Roman"/>
      <w:sz w:val="20"/>
      <w:szCs w:val="20"/>
      <w:lang w:val="en-GB"/>
    </w:rPr>
  </w:style>
  <w:style w:type="character" w:customStyle="1" w:styleId="22">
    <w:name w:val="Основной текст с отступом 2 Знак"/>
    <w:basedOn w:val="a0"/>
    <w:link w:val="21"/>
    <w:rsid w:val="00CB3329"/>
    <w:rPr>
      <w:rFonts w:ascii="Arial" w:eastAsia="Times New Roman" w:hAnsi="Arial" w:cs="Times New Roman"/>
      <w:sz w:val="20"/>
      <w:szCs w:val="20"/>
      <w:lang w:val="en-GB" w:eastAsia="ru-RU"/>
    </w:rPr>
  </w:style>
  <w:style w:type="paragraph" w:styleId="af4">
    <w:name w:val="Document Map"/>
    <w:basedOn w:val="a"/>
    <w:link w:val="af5"/>
    <w:semiHidden/>
    <w:unhideWhenUsed/>
    <w:rsid w:val="00CB3329"/>
    <w:pPr>
      <w:shd w:val="clear" w:color="auto" w:fill="000080"/>
    </w:pPr>
    <w:rPr>
      <w:rFonts w:ascii="Tahoma" w:hAnsi="Tahoma" w:cs="Times New Roman"/>
      <w:sz w:val="20"/>
      <w:szCs w:val="20"/>
    </w:rPr>
  </w:style>
  <w:style w:type="character" w:customStyle="1" w:styleId="af5">
    <w:name w:val="Схема документа Знак"/>
    <w:basedOn w:val="a0"/>
    <w:link w:val="af4"/>
    <w:semiHidden/>
    <w:rsid w:val="00CB3329"/>
    <w:rPr>
      <w:rFonts w:ascii="Tahoma" w:eastAsia="Times New Roman" w:hAnsi="Tahoma" w:cs="Times New Roman"/>
      <w:sz w:val="20"/>
      <w:szCs w:val="20"/>
      <w:shd w:val="clear" w:color="auto" w:fill="000080"/>
      <w:lang w:val="de-DE" w:eastAsia="ru-RU"/>
    </w:rPr>
  </w:style>
  <w:style w:type="paragraph" w:styleId="af6">
    <w:name w:val="Plain Text"/>
    <w:basedOn w:val="a"/>
    <w:link w:val="af7"/>
    <w:unhideWhenUsed/>
    <w:rsid w:val="00CB3329"/>
    <w:rPr>
      <w:rFonts w:ascii="Courier New" w:hAnsi="Courier New" w:cs="Times New Roman"/>
      <w:sz w:val="20"/>
      <w:szCs w:val="20"/>
    </w:rPr>
  </w:style>
  <w:style w:type="character" w:customStyle="1" w:styleId="af7">
    <w:name w:val="Текст Знак"/>
    <w:basedOn w:val="a0"/>
    <w:link w:val="af6"/>
    <w:rsid w:val="00CB3329"/>
    <w:rPr>
      <w:rFonts w:ascii="Courier New" w:eastAsia="Times New Roman" w:hAnsi="Courier New" w:cs="Times New Roman"/>
      <w:sz w:val="20"/>
      <w:szCs w:val="20"/>
      <w:lang w:eastAsia="ru-RU"/>
    </w:rPr>
  </w:style>
  <w:style w:type="paragraph" w:styleId="af8">
    <w:name w:val="Balloon Text"/>
    <w:basedOn w:val="a"/>
    <w:link w:val="af9"/>
    <w:semiHidden/>
    <w:unhideWhenUsed/>
    <w:rsid w:val="00CB3329"/>
    <w:rPr>
      <w:rFonts w:ascii="Times New Roman" w:hAnsi="Times New Roman" w:cs="Times New Roman"/>
      <w:sz w:val="16"/>
      <w:szCs w:val="16"/>
    </w:rPr>
  </w:style>
  <w:style w:type="character" w:customStyle="1" w:styleId="af9">
    <w:name w:val="Текст выноски Знак"/>
    <w:basedOn w:val="a0"/>
    <w:link w:val="af8"/>
    <w:semiHidden/>
    <w:rsid w:val="00CB3329"/>
    <w:rPr>
      <w:rFonts w:ascii="Times New Roman" w:eastAsia="Times New Roman" w:hAnsi="Times New Roman" w:cs="Times New Roman"/>
      <w:sz w:val="16"/>
      <w:szCs w:val="16"/>
      <w:lang w:val="de-DE" w:eastAsia="ru-RU"/>
    </w:rPr>
  </w:style>
  <w:style w:type="paragraph" w:styleId="afa">
    <w:name w:val="No Spacing"/>
    <w:uiPriority w:val="1"/>
    <w:qFormat/>
    <w:rsid w:val="00CB3329"/>
    <w:pPr>
      <w:snapToGrid w:val="0"/>
      <w:spacing w:after="0" w:line="240" w:lineRule="auto"/>
    </w:pPr>
    <w:rPr>
      <w:rFonts w:ascii="Times New Roman" w:eastAsia="Times New Roman" w:hAnsi="Times New Roman" w:cs="Times New Roman"/>
      <w:sz w:val="24"/>
      <w:szCs w:val="24"/>
      <w:lang w:val="hu-HU" w:eastAsia="ru-RU"/>
    </w:rPr>
  </w:style>
  <w:style w:type="paragraph" w:customStyle="1" w:styleId="Formatvorlage1">
    <w:name w:val="Formatvorlage1"/>
    <w:basedOn w:val="a"/>
    <w:rsid w:val="00CB3329"/>
    <w:pPr>
      <w:ind w:left="1418" w:hanging="709"/>
    </w:pPr>
    <w:rPr>
      <w:lang w:val="nl-NL"/>
    </w:rPr>
  </w:style>
  <w:style w:type="paragraph" w:customStyle="1" w:styleId="listtext">
    <w:name w:val="listtext"/>
    <w:basedOn w:val="a"/>
    <w:rsid w:val="00CB3329"/>
    <w:pPr>
      <w:shd w:val="clear" w:color="auto" w:fill="BCDEFF"/>
      <w:snapToGrid/>
      <w:spacing w:before="12" w:after="12"/>
      <w:ind w:firstLine="284"/>
      <w:jc w:val="both"/>
    </w:pPr>
    <w:rPr>
      <w:sz w:val="20"/>
      <w:szCs w:val="20"/>
      <w:lang w:val="ru-RU"/>
    </w:rPr>
  </w:style>
  <w:style w:type="paragraph" w:customStyle="1" w:styleId="210">
    <w:name w:val="Основной текст 21"/>
    <w:basedOn w:val="a"/>
    <w:rsid w:val="00CB3329"/>
    <w:pPr>
      <w:snapToGrid/>
      <w:jc w:val="both"/>
    </w:pPr>
    <w:rPr>
      <w:rFonts w:ascii="Times New Roman" w:hAnsi="Times New Roman" w:cs="Times New Roman"/>
      <w:sz w:val="24"/>
      <w:szCs w:val="20"/>
      <w:lang w:val="ru-RU" w:eastAsia="hu-HU"/>
    </w:rPr>
  </w:style>
  <w:style w:type="paragraph" w:customStyle="1" w:styleId="11">
    <w:name w:val="Обычный1"/>
    <w:rsid w:val="00CB3329"/>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Обычный1"/>
    <w:rsid w:val="00CB3329"/>
    <w:pPr>
      <w:spacing w:after="0" w:line="240" w:lineRule="auto"/>
    </w:pPr>
    <w:rPr>
      <w:rFonts w:ascii="Arial" w:eastAsia="ヒラギノ角ゴ Pro W3" w:hAnsi="Arial" w:cs="Times New Roman"/>
      <w:color w:val="000000"/>
      <w:szCs w:val="20"/>
      <w:lang w:val="de-DE" w:eastAsia="ru-RU"/>
    </w:rPr>
  </w:style>
  <w:style w:type="paragraph" w:customStyle="1" w:styleId="13">
    <w:name w:val="Название1"/>
    <w:rsid w:val="00CB3329"/>
    <w:pPr>
      <w:spacing w:after="0" w:line="240" w:lineRule="auto"/>
      <w:ind w:left="709" w:hanging="709"/>
      <w:jc w:val="center"/>
    </w:pPr>
    <w:rPr>
      <w:rFonts w:ascii="Arial Bold" w:eastAsia="ヒラギノ角ゴ Pro W3" w:hAnsi="Arial Bold" w:cs="Times New Roman"/>
      <w:color w:val="000000"/>
      <w:szCs w:val="20"/>
      <w:lang w:val="en-GB" w:eastAsia="ru-RU"/>
    </w:rPr>
  </w:style>
  <w:style w:type="character" w:styleId="afb">
    <w:name w:val="footnote reference"/>
    <w:semiHidden/>
    <w:unhideWhenUsed/>
    <w:rsid w:val="00CB3329"/>
    <w:rPr>
      <w:vertAlign w:val="superscript"/>
    </w:rPr>
  </w:style>
  <w:style w:type="character" w:styleId="afc">
    <w:name w:val="annotation reference"/>
    <w:semiHidden/>
    <w:unhideWhenUsed/>
    <w:rsid w:val="00CB3329"/>
    <w:rPr>
      <w:sz w:val="16"/>
      <w:szCs w:val="16"/>
    </w:rPr>
  </w:style>
  <w:style w:type="character" w:customStyle="1" w:styleId="Volgblad">
    <w:name w:val="Volgblad"/>
    <w:rsid w:val="00CB3329"/>
    <w:rPr>
      <w:rFonts w:ascii="Times New Roman" w:hAnsi="Times New Roman" w:cs="Times New Roman" w:hint="default"/>
      <w:sz w:val="24"/>
      <w:szCs w:val="24"/>
      <w:lang w:val="en-US"/>
    </w:rPr>
  </w:style>
  <w:style w:type="character" w:customStyle="1" w:styleId="tw4winMark">
    <w:name w:val="tw4winMark"/>
    <w:rsid w:val="00CB3329"/>
    <w:rPr>
      <w:rFonts w:ascii="Courier New" w:hAnsi="Courier New" w:cs="Courier New" w:hint="default"/>
      <w:vanish/>
      <w:webHidden w:val="0"/>
      <w:color w:val="800080"/>
      <w:sz w:val="24"/>
      <w:szCs w:val="24"/>
      <w:vertAlign w:val="subscript"/>
      <w:specVanish w:val="0"/>
    </w:rPr>
  </w:style>
  <w:style w:type="character" w:customStyle="1" w:styleId="tw4winError">
    <w:name w:val="tw4winError"/>
    <w:rsid w:val="00CB3329"/>
    <w:rPr>
      <w:rFonts w:ascii="Courier New" w:hAnsi="Courier New" w:cs="Courier New" w:hint="default"/>
      <w:color w:val="00FF00"/>
      <w:sz w:val="40"/>
      <w:szCs w:val="40"/>
    </w:rPr>
  </w:style>
  <w:style w:type="character" w:customStyle="1" w:styleId="tw4winTerm">
    <w:name w:val="tw4winTerm"/>
    <w:rsid w:val="00CB3329"/>
    <w:rPr>
      <w:color w:val="0000FF"/>
    </w:rPr>
  </w:style>
  <w:style w:type="character" w:customStyle="1" w:styleId="tw4winPopup">
    <w:name w:val="tw4winPopup"/>
    <w:rsid w:val="00CB3329"/>
    <w:rPr>
      <w:rFonts w:ascii="Courier New" w:hAnsi="Courier New" w:cs="Courier New" w:hint="default"/>
      <w:noProof/>
      <w:color w:val="008000"/>
    </w:rPr>
  </w:style>
  <w:style w:type="character" w:customStyle="1" w:styleId="tw4winJump">
    <w:name w:val="tw4winJump"/>
    <w:rsid w:val="00CB3329"/>
    <w:rPr>
      <w:rFonts w:ascii="Courier New" w:hAnsi="Courier New" w:cs="Courier New" w:hint="default"/>
      <w:noProof/>
      <w:color w:val="008080"/>
    </w:rPr>
  </w:style>
  <w:style w:type="character" w:customStyle="1" w:styleId="tw4winExternal">
    <w:name w:val="tw4winExternal"/>
    <w:rsid w:val="00CB3329"/>
    <w:rPr>
      <w:rFonts w:ascii="Courier New" w:hAnsi="Courier New" w:cs="Courier New" w:hint="default"/>
      <w:noProof/>
      <w:color w:val="808080"/>
    </w:rPr>
  </w:style>
  <w:style w:type="character" w:customStyle="1" w:styleId="tw4winInternal">
    <w:name w:val="tw4winInternal"/>
    <w:rsid w:val="00CB3329"/>
    <w:rPr>
      <w:rFonts w:ascii="Courier New" w:hAnsi="Courier New" w:cs="Courier New" w:hint="default"/>
      <w:noProof/>
      <w:color w:val="FF0000"/>
    </w:rPr>
  </w:style>
  <w:style w:type="character" w:customStyle="1" w:styleId="DONOTTRANSLATE">
    <w:name w:val="DO_NOT_TRANSLATE"/>
    <w:rsid w:val="00CB3329"/>
    <w:rPr>
      <w:rFonts w:ascii="Courier New" w:hAnsi="Courier New" w:cs="Courier New" w:hint="default"/>
      <w:noProof/>
      <w:color w:val="800000"/>
    </w:rPr>
  </w:style>
  <w:style w:type="character" w:customStyle="1" w:styleId="nm1">
    <w:name w:val="nm1"/>
    <w:rsid w:val="00CB3329"/>
    <w:rPr>
      <w:rFonts w:ascii="Tahoma" w:hAnsi="Tahoma" w:cs="Tahoma" w:hint="default"/>
      <w:sz w:val="24"/>
      <w:szCs w:val="24"/>
    </w:rPr>
  </w:style>
  <w:style w:type="paragraph" w:customStyle="1" w:styleId="10bullet2gif">
    <w:name w:val="10bullet2.gif"/>
    <w:basedOn w:val="a"/>
    <w:rsid w:val="00CB3329"/>
    <w:pPr>
      <w:spacing w:before="100" w:beforeAutospacing="1" w:after="100" w:afterAutospacing="1"/>
    </w:pPr>
    <w:rPr>
      <w:rFonts w:ascii="Arial Unicode MS" w:hAnsi="Arial Unicode MS" w:cs="Arial Unicode MS"/>
      <w:sz w:val="24"/>
      <w:szCs w:val="24"/>
      <w:lang w:val="en-GB"/>
    </w:rPr>
  </w:style>
  <w:style w:type="paragraph" w:customStyle="1" w:styleId="10bullet3gif">
    <w:name w:val="10bullet3.gif"/>
    <w:basedOn w:val="a"/>
    <w:rsid w:val="00CB3329"/>
    <w:pPr>
      <w:spacing w:before="100" w:beforeAutospacing="1" w:after="100" w:afterAutospacing="1"/>
    </w:pPr>
    <w:rPr>
      <w:rFonts w:ascii="Arial Unicode MS" w:hAnsi="Arial Unicode MS" w:cs="Arial Unicode MS"/>
      <w:sz w:val="24"/>
      <w:szCs w:val="24"/>
      <w:lang w:val="en-GB"/>
    </w:rPr>
  </w:style>
  <w:style w:type="paragraph" w:customStyle="1" w:styleId="msonormalbullet2gif">
    <w:name w:val="msonormalbullet2.gif"/>
    <w:basedOn w:val="a"/>
    <w:rsid w:val="00CB3329"/>
    <w:pPr>
      <w:spacing w:before="100" w:beforeAutospacing="1" w:after="100" w:afterAutospacing="1"/>
    </w:pPr>
    <w:rPr>
      <w:rFonts w:ascii="Arial Unicode MS" w:hAnsi="Arial Unicode MS" w:cs="Arial Unicode MS"/>
      <w:sz w:val="24"/>
      <w:szCs w:val="24"/>
      <w:lang w:val="en-GB"/>
    </w:rPr>
  </w:style>
  <w:style w:type="character" w:styleId="afd">
    <w:name w:val="page number"/>
    <w:rsid w:val="00A5754B"/>
  </w:style>
  <w:style w:type="paragraph" w:customStyle="1" w:styleId="220">
    <w:name w:val="Основной текст 22"/>
    <w:basedOn w:val="a"/>
    <w:rsid w:val="00A5754B"/>
    <w:pPr>
      <w:snapToGrid/>
      <w:jc w:val="both"/>
    </w:pPr>
    <w:rPr>
      <w:rFonts w:ascii="Times New Roman" w:hAnsi="Times New Roman" w:cs="Times New Roman"/>
      <w:sz w:val="24"/>
      <w:szCs w:val="20"/>
      <w:lang w:val="ru-RU" w:eastAsia="hu-HU"/>
    </w:rPr>
  </w:style>
  <w:style w:type="paragraph" w:customStyle="1" w:styleId="23">
    <w:name w:val="Обычный2"/>
    <w:rsid w:val="00A5754B"/>
    <w:pPr>
      <w:widowControl w:val="0"/>
      <w:spacing w:after="0" w:line="240" w:lineRule="auto"/>
    </w:pPr>
    <w:rPr>
      <w:rFonts w:ascii="Times New Roman" w:eastAsia="Times New Roman" w:hAnsi="Times New Roman" w:cs="Times New Roman"/>
      <w:sz w:val="20"/>
      <w:szCs w:val="20"/>
      <w:lang w:eastAsia="ru-RU"/>
    </w:rPr>
  </w:style>
  <w:style w:type="paragraph" w:styleId="afe">
    <w:name w:val="List Paragraph"/>
    <w:basedOn w:val="a"/>
    <w:uiPriority w:val="34"/>
    <w:qFormat/>
    <w:rsid w:val="00A5754B"/>
    <w:pPr>
      <w:snapToGrid/>
      <w:spacing w:after="200" w:line="276" w:lineRule="auto"/>
      <w:ind w:left="720"/>
      <w:contextualSpacing/>
    </w:pPr>
    <w:rPr>
      <w:rFonts w:ascii="Calibri" w:eastAsia="Calibri" w:hAnsi="Calibri" w:cs="Times New Roman"/>
      <w:lang w:val="ru-RU" w:eastAsia="en-US"/>
    </w:rPr>
  </w:style>
</w:styles>
</file>

<file path=word/webSettings.xml><?xml version="1.0" encoding="utf-8"?>
<w:webSettings xmlns:r="http://schemas.openxmlformats.org/officeDocument/2006/relationships" xmlns:w="http://schemas.openxmlformats.org/wordprocessingml/2006/main">
  <w:divs>
    <w:div w:id="15995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gis@egis.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20</Pages>
  <Words>7022</Words>
  <Characters>40028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Кайырбек</dc:creator>
  <cp:lastModifiedBy>Кайырбек</cp:lastModifiedBy>
  <cp:revision>86</cp:revision>
  <dcterms:created xsi:type="dcterms:W3CDTF">2018-04-26T04:40:00Z</dcterms:created>
  <dcterms:modified xsi:type="dcterms:W3CDTF">2019-06-25T11:46:00Z</dcterms:modified>
</cp:coreProperties>
</file>